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5B9" w:rsidRDefault="008035B9" w:rsidP="00803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5B9" w:rsidRDefault="008035B9" w:rsidP="00803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«Болгарская средняя общеобразовательная школа № 1»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>с углубленным изучением отдельных предметов</w:t>
      </w:r>
    </w:p>
    <w:p w:rsidR="008035B9" w:rsidRPr="003B13C2" w:rsidRDefault="008035B9" w:rsidP="00803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Спасского муниципального района Республики Татарстан</w:t>
      </w:r>
    </w:p>
    <w:p w:rsidR="00F11456" w:rsidRDefault="00F11456" w:rsidP="00A061A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061A8" w:rsidRDefault="00A061A8" w:rsidP="00A061A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061A8" w:rsidRDefault="00A061A8" w:rsidP="00A061A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061A8" w:rsidRDefault="00A061A8" w:rsidP="00A061A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061A8" w:rsidRDefault="00A061A8" w:rsidP="007D67FF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5000F" w:rsidRDefault="0075000F" w:rsidP="007D67FF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061A8" w:rsidRPr="007D67FF" w:rsidRDefault="00A061A8" w:rsidP="007D67FF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11456" w:rsidRPr="006B6C8A" w:rsidRDefault="00F11456" w:rsidP="007D67FF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 w:rsidRPr="006B6C8A"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Исследовательская работа</w:t>
      </w:r>
    </w:p>
    <w:p w:rsidR="00F11456" w:rsidRPr="006B6C8A" w:rsidRDefault="00F11456" w:rsidP="007D67FF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 w:rsidRPr="006B6C8A"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«</w:t>
      </w:r>
      <w:r w:rsidRPr="006B6C8A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Микроэлемент </w:t>
      </w:r>
      <w:r w:rsidR="006B6C8A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- </w:t>
      </w:r>
      <w:r w:rsidRPr="006B6C8A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железо для организма человека</w:t>
      </w:r>
      <w:r w:rsidRPr="006B6C8A"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»</w:t>
      </w:r>
    </w:p>
    <w:p w:rsidR="00F11456" w:rsidRDefault="00F11456" w:rsidP="007D67FF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6C8A" w:rsidRDefault="006B6C8A" w:rsidP="007D67FF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6C8A" w:rsidRDefault="006B6C8A" w:rsidP="007D67FF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6C8A" w:rsidRDefault="006B6C8A" w:rsidP="007D67FF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6C8A" w:rsidRPr="007D67FF" w:rsidRDefault="006B6C8A" w:rsidP="007D67FF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F11456" w:rsidRPr="007D67FF" w:rsidRDefault="00F11456" w:rsidP="007D67FF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11456" w:rsidRPr="007D67FF" w:rsidRDefault="00F11456" w:rsidP="007D67FF">
      <w:pPr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D67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Выполнил</w:t>
      </w:r>
      <w:r w:rsidRPr="007D67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Котельников Евгений Максимович</w:t>
      </w:r>
    </w:p>
    <w:p w:rsidR="00F11456" w:rsidRPr="007D67FF" w:rsidRDefault="00F11456" w:rsidP="007D67FF">
      <w:pPr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D67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ученик </w:t>
      </w:r>
      <w:r w:rsidR="007500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</w:t>
      </w:r>
      <w:r w:rsidRPr="007D67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класса</w:t>
      </w:r>
    </w:p>
    <w:p w:rsidR="00F11456" w:rsidRPr="007D67FF" w:rsidRDefault="00F11456" w:rsidP="007D67FF">
      <w:pPr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11456" w:rsidRPr="007D67FF" w:rsidRDefault="00F11456" w:rsidP="007D67FF">
      <w:pPr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67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Руководитель:</w:t>
      </w:r>
    </w:p>
    <w:p w:rsidR="00F11456" w:rsidRPr="007D67FF" w:rsidRDefault="00BE1F1D" w:rsidP="007D67FF">
      <w:pPr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="00F11456" w:rsidRPr="007D67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читель химии </w:t>
      </w:r>
    </w:p>
    <w:p w:rsidR="00F11456" w:rsidRPr="007D67FF" w:rsidRDefault="00F11456" w:rsidP="007D67FF">
      <w:pPr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D67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первой квалификационной категории </w:t>
      </w:r>
    </w:p>
    <w:p w:rsidR="00F11456" w:rsidRDefault="00F11456" w:rsidP="007D67FF">
      <w:pPr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D67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Вазюкова И</w:t>
      </w:r>
      <w:r w:rsidR="005559E8" w:rsidRPr="007D67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рина </w:t>
      </w:r>
      <w:r w:rsidRPr="007D67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5559E8" w:rsidRPr="007D67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вгеньевна</w:t>
      </w:r>
    </w:p>
    <w:p w:rsidR="00F11456" w:rsidRPr="007D67FF" w:rsidRDefault="00F11456" w:rsidP="007D67FF">
      <w:pPr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11456" w:rsidRDefault="00F11456" w:rsidP="007D67FF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6C8A" w:rsidRDefault="006B6C8A" w:rsidP="007D67FF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035B9" w:rsidRPr="007D67FF" w:rsidRDefault="008035B9" w:rsidP="007D67FF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5000F" w:rsidRPr="0075000F" w:rsidRDefault="0075000F" w:rsidP="008035B9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Болгар</w:t>
      </w:r>
      <w:r w:rsidR="00F11456" w:rsidRPr="007D67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</w:p>
    <w:p w:rsidR="005559E8" w:rsidRPr="007D67FF" w:rsidRDefault="005559E8" w:rsidP="00007AF5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textAlignment w:val="top"/>
        <w:rPr>
          <w:b/>
          <w:sz w:val="28"/>
          <w:szCs w:val="28"/>
        </w:rPr>
      </w:pPr>
      <w:r w:rsidRPr="007D67FF">
        <w:rPr>
          <w:b/>
          <w:sz w:val="28"/>
          <w:szCs w:val="28"/>
        </w:rPr>
        <w:lastRenderedPageBreak/>
        <w:t>СОДЕРЖАНИЕ</w:t>
      </w:r>
    </w:p>
    <w:p w:rsidR="005559E8" w:rsidRPr="007D67FF" w:rsidRDefault="005559E8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7FF">
        <w:rPr>
          <w:rFonts w:ascii="Times New Roman" w:eastAsia="Times New Roman" w:hAnsi="Times New Roman" w:cs="Times New Roman"/>
          <w:sz w:val="28"/>
          <w:szCs w:val="28"/>
        </w:rPr>
        <w:t>Вве</w:t>
      </w:r>
      <w:r w:rsidR="008035B9">
        <w:rPr>
          <w:rFonts w:ascii="Times New Roman" w:eastAsia="Times New Roman" w:hAnsi="Times New Roman" w:cs="Times New Roman"/>
          <w:sz w:val="28"/>
          <w:szCs w:val="28"/>
        </w:rPr>
        <w:t>дение ….…………</w:t>
      </w:r>
      <w:r w:rsidR="00E02C11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Pr="007D67FF">
        <w:rPr>
          <w:rFonts w:ascii="Times New Roman" w:eastAsia="Times New Roman" w:hAnsi="Times New Roman" w:cs="Times New Roman"/>
          <w:sz w:val="28"/>
          <w:szCs w:val="28"/>
        </w:rPr>
        <w:t>……………………………........................3</w:t>
      </w:r>
    </w:p>
    <w:p w:rsidR="005559E8" w:rsidRPr="00BA2444" w:rsidRDefault="008035B9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Основная часть…………</w:t>
      </w:r>
      <w:r w:rsidR="00E02C11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5559E8" w:rsidRPr="007D67F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………………………………………...</w:t>
      </w:r>
      <w:r w:rsidR="00BA2444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</w:p>
    <w:p w:rsidR="005559E8" w:rsidRPr="007D67FF" w:rsidRDefault="008035B9" w:rsidP="00007AF5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Теоретическая часть ……………………</w:t>
      </w:r>
      <w:r w:rsidR="005559E8" w:rsidRPr="007D67FF">
        <w:rPr>
          <w:rFonts w:ascii="Times New Roman" w:eastAsia="Times New Roman" w:hAnsi="Times New Roman" w:cs="Times New Roman"/>
          <w:sz w:val="28"/>
          <w:szCs w:val="28"/>
        </w:rPr>
        <w:t>……………..………….</w:t>
      </w:r>
      <w:r w:rsidR="00BA2444" w:rsidRPr="008035B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5559E8" w:rsidRPr="007D67FF" w:rsidRDefault="00E02C11" w:rsidP="00007AF5">
      <w:pPr>
        <w:pStyle w:val="a9"/>
        <w:numPr>
          <w:ilvl w:val="0"/>
          <w:numId w:val="7"/>
        </w:numPr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часть……………</w:t>
      </w:r>
      <w:r w:rsidR="008035B9">
        <w:rPr>
          <w:sz w:val="28"/>
          <w:szCs w:val="28"/>
        </w:rPr>
        <w:t>……</w:t>
      </w:r>
      <w:r w:rsidR="005559E8" w:rsidRPr="007D67FF">
        <w:rPr>
          <w:sz w:val="28"/>
          <w:szCs w:val="28"/>
        </w:rPr>
        <w:t>……….………..…………..</w:t>
      </w:r>
      <w:r w:rsidR="00BA2444" w:rsidRPr="008035B9">
        <w:rPr>
          <w:sz w:val="28"/>
          <w:szCs w:val="28"/>
        </w:rPr>
        <w:t>5</w:t>
      </w:r>
    </w:p>
    <w:p w:rsidR="005559E8" w:rsidRPr="007D67FF" w:rsidRDefault="005559E8" w:rsidP="00007AF5">
      <w:pPr>
        <w:pStyle w:val="a9"/>
        <w:numPr>
          <w:ilvl w:val="1"/>
          <w:numId w:val="7"/>
        </w:numPr>
        <w:spacing w:after="0"/>
        <w:ind w:left="0" w:firstLine="709"/>
        <w:jc w:val="both"/>
        <w:rPr>
          <w:b/>
          <w:bCs/>
          <w:sz w:val="28"/>
          <w:szCs w:val="28"/>
        </w:rPr>
      </w:pPr>
      <w:r w:rsidRPr="007D67FF">
        <w:rPr>
          <w:bCs/>
          <w:sz w:val="28"/>
          <w:szCs w:val="28"/>
        </w:rPr>
        <w:t>Проведение опроса</w:t>
      </w:r>
      <w:r w:rsidRPr="007D67FF">
        <w:rPr>
          <w:b/>
          <w:bCs/>
          <w:sz w:val="28"/>
          <w:szCs w:val="28"/>
        </w:rPr>
        <w:t xml:space="preserve"> (</w:t>
      </w:r>
      <w:r w:rsidRPr="007D67FF">
        <w:rPr>
          <w:bCs/>
          <w:sz w:val="28"/>
          <w:szCs w:val="28"/>
        </w:rPr>
        <w:t>метод анкетирования</w:t>
      </w:r>
      <w:r w:rsidRPr="007D67FF">
        <w:rPr>
          <w:b/>
          <w:bCs/>
          <w:sz w:val="28"/>
          <w:szCs w:val="28"/>
        </w:rPr>
        <w:t>)</w:t>
      </w:r>
      <w:r w:rsidRPr="007D67FF">
        <w:rPr>
          <w:bCs/>
          <w:sz w:val="28"/>
          <w:szCs w:val="28"/>
        </w:rPr>
        <w:t>……</w:t>
      </w:r>
      <w:r w:rsidR="008035B9">
        <w:rPr>
          <w:bCs/>
          <w:sz w:val="28"/>
          <w:szCs w:val="28"/>
        </w:rPr>
        <w:t>…</w:t>
      </w:r>
      <w:r w:rsidRPr="007D67FF">
        <w:rPr>
          <w:bCs/>
          <w:sz w:val="28"/>
          <w:szCs w:val="28"/>
        </w:rPr>
        <w:t>….………….</w:t>
      </w:r>
      <w:r w:rsidR="00BA2444" w:rsidRPr="008035B9">
        <w:rPr>
          <w:bCs/>
          <w:sz w:val="28"/>
          <w:szCs w:val="28"/>
        </w:rPr>
        <w:t>5</w:t>
      </w:r>
    </w:p>
    <w:p w:rsidR="005559E8" w:rsidRPr="007D67FF" w:rsidRDefault="008035B9" w:rsidP="00007AF5">
      <w:pPr>
        <w:pStyle w:val="a9"/>
        <w:numPr>
          <w:ilvl w:val="1"/>
          <w:numId w:val="7"/>
        </w:numPr>
        <w:spacing w:after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Выполнение эксперимента………</w:t>
      </w:r>
      <w:r w:rsidR="005559E8" w:rsidRPr="007D67FF">
        <w:rPr>
          <w:bCs/>
          <w:sz w:val="28"/>
          <w:szCs w:val="28"/>
        </w:rPr>
        <w:t>…</w:t>
      </w:r>
      <w:r w:rsidR="00BE1F1D">
        <w:rPr>
          <w:bCs/>
          <w:sz w:val="28"/>
          <w:szCs w:val="28"/>
        </w:rPr>
        <w:t>….</w:t>
      </w:r>
      <w:r w:rsidR="005559E8" w:rsidRPr="007D67FF">
        <w:rPr>
          <w:bCs/>
          <w:sz w:val="28"/>
          <w:szCs w:val="28"/>
        </w:rPr>
        <w:t>………….……</w:t>
      </w:r>
      <w:r w:rsidR="00BA2444" w:rsidRPr="00BA2444">
        <w:rPr>
          <w:bCs/>
          <w:sz w:val="28"/>
          <w:szCs w:val="28"/>
        </w:rPr>
        <w:t xml:space="preserve"> .</w:t>
      </w:r>
      <w:r w:rsidR="005559E8" w:rsidRPr="007D67FF">
        <w:rPr>
          <w:bCs/>
          <w:sz w:val="28"/>
          <w:szCs w:val="28"/>
        </w:rPr>
        <w:t>……</w:t>
      </w:r>
      <w:r w:rsidR="00BA2444" w:rsidRPr="00BA2444">
        <w:rPr>
          <w:bCs/>
          <w:sz w:val="28"/>
          <w:szCs w:val="28"/>
        </w:rPr>
        <w:t>.</w:t>
      </w:r>
      <w:r w:rsidR="0038646E">
        <w:rPr>
          <w:bCs/>
          <w:sz w:val="28"/>
          <w:szCs w:val="28"/>
        </w:rPr>
        <w:t xml:space="preserve"> </w:t>
      </w:r>
      <w:r w:rsidR="005559E8" w:rsidRPr="007D67FF">
        <w:rPr>
          <w:bCs/>
          <w:sz w:val="28"/>
          <w:szCs w:val="28"/>
        </w:rPr>
        <w:t>....</w:t>
      </w:r>
      <w:r w:rsidR="00BA2444" w:rsidRPr="00BA2444">
        <w:rPr>
          <w:bCs/>
          <w:sz w:val="28"/>
          <w:szCs w:val="28"/>
        </w:rPr>
        <w:t>6</w:t>
      </w:r>
    </w:p>
    <w:p w:rsidR="005559E8" w:rsidRPr="007D67FF" w:rsidRDefault="005559E8" w:rsidP="00007AF5">
      <w:pPr>
        <w:pStyle w:val="a9"/>
        <w:numPr>
          <w:ilvl w:val="1"/>
          <w:numId w:val="7"/>
        </w:numPr>
        <w:spacing w:after="0"/>
        <w:ind w:left="0" w:firstLine="709"/>
        <w:jc w:val="both"/>
        <w:rPr>
          <w:bCs/>
          <w:sz w:val="28"/>
          <w:szCs w:val="28"/>
        </w:rPr>
      </w:pPr>
      <w:r w:rsidRPr="007D67FF">
        <w:rPr>
          <w:bCs/>
          <w:sz w:val="28"/>
          <w:szCs w:val="28"/>
        </w:rPr>
        <w:t>Информирование общественности</w:t>
      </w:r>
      <w:r w:rsidR="008035B9">
        <w:rPr>
          <w:bCs/>
          <w:sz w:val="28"/>
          <w:szCs w:val="28"/>
        </w:rPr>
        <w:t>………………..…</w:t>
      </w:r>
      <w:r w:rsidR="0038646E">
        <w:rPr>
          <w:bCs/>
          <w:sz w:val="28"/>
          <w:szCs w:val="28"/>
        </w:rPr>
        <w:t>………</w:t>
      </w:r>
      <w:r w:rsidR="00BA2444" w:rsidRPr="008035B9">
        <w:rPr>
          <w:bCs/>
          <w:sz w:val="28"/>
          <w:szCs w:val="28"/>
        </w:rPr>
        <w:t>.</w:t>
      </w:r>
      <w:r w:rsidR="0038646E">
        <w:rPr>
          <w:bCs/>
          <w:sz w:val="28"/>
          <w:szCs w:val="28"/>
        </w:rPr>
        <w:t>….</w:t>
      </w:r>
      <w:r w:rsidR="00BA2444" w:rsidRPr="008035B9">
        <w:rPr>
          <w:bCs/>
          <w:sz w:val="28"/>
          <w:szCs w:val="28"/>
        </w:rPr>
        <w:t>7</w:t>
      </w:r>
    </w:p>
    <w:p w:rsidR="005559E8" w:rsidRPr="00BA2444" w:rsidRDefault="008035B9" w:rsidP="00007AF5">
      <w:pPr>
        <w:pStyle w:val="a9"/>
        <w:spacing w:after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Заключение ……………………………………</w:t>
      </w:r>
      <w:r w:rsidR="005559E8" w:rsidRPr="007D67FF">
        <w:rPr>
          <w:sz w:val="28"/>
          <w:szCs w:val="28"/>
        </w:rPr>
        <w:t>………….…...................</w:t>
      </w:r>
      <w:r w:rsidR="00BA2444">
        <w:rPr>
          <w:sz w:val="28"/>
          <w:szCs w:val="28"/>
          <w:lang w:val="en-US"/>
        </w:rPr>
        <w:t>7</w:t>
      </w:r>
    </w:p>
    <w:p w:rsidR="005559E8" w:rsidRPr="00BA2444" w:rsidRDefault="005559E8" w:rsidP="00007AF5">
      <w:pPr>
        <w:pStyle w:val="a8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en-US"/>
        </w:rPr>
      </w:pPr>
      <w:r w:rsidRPr="007D67FF">
        <w:rPr>
          <w:bCs/>
          <w:sz w:val="28"/>
          <w:szCs w:val="28"/>
        </w:rPr>
        <w:t>Список использованных информационных источников ……………....</w:t>
      </w:r>
      <w:r w:rsidR="00BA2444">
        <w:rPr>
          <w:bCs/>
          <w:sz w:val="28"/>
          <w:szCs w:val="28"/>
          <w:lang w:val="en-US"/>
        </w:rPr>
        <w:t>8</w:t>
      </w:r>
    </w:p>
    <w:p w:rsidR="005559E8" w:rsidRPr="00BA2444" w:rsidRDefault="00BE1F1D" w:rsidP="00007AF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Приложения 1</w:t>
      </w:r>
      <w:r w:rsidR="0038646E">
        <w:rPr>
          <w:sz w:val="28"/>
          <w:szCs w:val="28"/>
        </w:rPr>
        <w:t>….</w:t>
      </w:r>
      <w:r w:rsidR="008035B9">
        <w:rPr>
          <w:sz w:val="28"/>
          <w:szCs w:val="28"/>
        </w:rPr>
        <w:t>……</w:t>
      </w:r>
      <w:r w:rsidR="00E02C11">
        <w:rPr>
          <w:sz w:val="28"/>
          <w:szCs w:val="28"/>
        </w:rPr>
        <w:t>……………………</w:t>
      </w:r>
      <w:r w:rsidR="005559E8" w:rsidRPr="007D67FF">
        <w:rPr>
          <w:sz w:val="28"/>
          <w:szCs w:val="28"/>
        </w:rPr>
        <w:t>……………</w:t>
      </w:r>
      <w:r w:rsidR="00591E8D">
        <w:rPr>
          <w:sz w:val="28"/>
          <w:szCs w:val="28"/>
        </w:rPr>
        <w:t>..</w:t>
      </w:r>
      <w:r w:rsidR="005559E8" w:rsidRPr="007D67FF">
        <w:rPr>
          <w:sz w:val="28"/>
          <w:szCs w:val="28"/>
        </w:rPr>
        <w:t>…………</w:t>
      </w:r>
      <w:r w:rsidR="00BA2444" w:rsidRPr="00BA2444">
        <w:rPr>
          <w:sz w:val="28"/>
          <w:szCs w:val="28"/>
        </w:rPr>
        <w:t>..</w:t>
      </w:r>
      <w:r w:rsidR="005559E8" w:rsidRPr="007D67FF">
        <w:rPr>
          <w:sz w:val="28"/>
          <w:szCs w:val="28"/>
        </w:rPr>
        <w:t>……</w:t>
      </w:r>
      <w:r w:rsidR="00BA2444" w:rsidRPr="00BA2444">
        <w:rPr>
          <w:sz w:val="28"/>
          <w:szCs w:val="28"/>
        </w:rPr>
        <w:t>9</w:t>
      </w:r>
    </w:p>
    <w:p w:rsidR="0038646E" w:rsidRPr="00591E8D" w:rsidRDefault="008035B9" w:rsidP="00007AF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Приложения 2….………</w:t>
      </w:r>
      <w:r w:rsidR="0038646E">
        <w:rPr>
          <w:sz w:val="28"/>
          <w:szCs w:val="28"/>
        </w:rPr>
        <w:t>…………………</w:t>
      </w:r>
      <w:r w:rsidR="0038646E" w:rsidRPr="007D67FF">
        <w:rPr>
          <w:sz w:val="28"/>
          <w:szCs w:val="28"/>
        </w:rPr>
        <w:t>…………</w:t>
      </w:r>
      <w:r w:rsidR="00591E8D">
        <w:rPr>
          <w:sz w:val="28"/>
          <w:szCs w:val="28"/>
        </w:rPr>
        <w:t>.</w:t>
      </w:r>
      <w:r w:rsidR="0038646E" w:rsidRPr="007D67FF">
        <w:rPr>
          <w:sz w:val="28"/>
          <w:szCs w:val="28"/>
        </w:rPr>
        <w:t>………………</w:t>
      </w:r>
      <w:r w:rsidR="00591E8D">
        <w:rPr>
          <w:sz w:val="28"/>
          <w:szCs w:val="28"/>
        </w:rPr>
        <w:t>.</w:t>
      </w:r>
      <w:r w:rsidR="0038646E" w:rsidRPr="007D67FF">
        <w:rPr>
          <w:sz w:val="28"/>
          <w:szCs w:val="28"/>
        </w:rPr>
        <w:t>…1</w:t>
      </w:r>
      <w:r w:rsidR="00BA2444" w:rsidRPr="00591E8D">
        <w:rPr>
          <w:sz w:val="28"/>
          <w:szCs w:val="28"/>
        </w:rPr>
        <w:t>0</w:t>
      </w:r>
    </w:p>
    <w:p w:rsidR="005559E8" w:rsidRDefault="005559E8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Pr="00BA2444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07AF5" w:rsidRPr="00BA2444" w:rsidRDefault="00007AF5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07AF5" w:rsidRPr="00BA2444" w:rsidRDefault="00007AF5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07AF5" w:rsidRPr="00BA2444" w:rsidRDefault="00007AF5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1F1D" w:rsidRPr="007D67FF" w:rsidRDefault="00BE1F1D" w:rsidP="00BE1F1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932DD" w:rsidRPr="00BE1F1D" w:rsidRDefault="00B932DD" w:rsidP="00007AF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F1D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932DD" w:rsidRPr="007D67FF" w:rsidRDefault="00B932DD" w:rsidP="00007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FF">
        <w:rPr>
          <w:rFonts w:ascii="Times New Roman" w:hAnsi="Times New Roman" w:cs="Times New Roman"/>
          <w:sz w:val="28"/>
          <w:szCs w:val="28"/>
        </w:rPr>
        <w:t xml:space="preserve"> Железа, которое содержится в теле человека, хватит на крупный гвоздь. Это приблизительно 2,5–4,5 грамм. Казалось бы, совсем немного. Тем не менее, влияние железа на многие жизненно важные процессы огромно, и его недостаток (как и избыток) моментально сказывается на нашем самочувствии и может привести к серьезным последствиям. </w:t>
      </w:r>
      <w:r w:rsidR="00217BDD" w:rsidRPr="007D67FF">
        <w:rPr>
          <w:rFonts w:ascii="Times New Roman" w:hAnsi="Times New Roman" w:cs="Times New Roman"/>
          <w:sz w:val="28"/>
          <w:szCs w:val="28"/>
        </w:rPr>
        <w:t xml:space="preserve">Как этого не допустить, я </w:t>
      </w:r>
      <w:r w:rsidRPr="007D67FF">
        <w:rPr>
          <w:rFonts w:ascii="Times New Roman" w:hAnsi="Times New Roman" w:cs="Times New Roman"/>
          <w:sz w:val="28"/>
          <w:szCs w:val="28"/>
        </w:rPr>
        <w:t xml:space="preserve">решил разобраться. 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sz w:val="28"/>
          <w:szCs w:val="28"/>
          <w:bdr w:val="none" w:sz="0" w:space="0" w:color="auto" w:frame="1"/>
        </w:rPr>
        <w:t>В настоящее время проблема анемии очень актуальна. Всех волнует вопрос - а в чём причина? А причина анемии в том, что в организме не хватает железа. Нехватка железа вызывает железодефицитную анемию. Чтобы человек не заболел этой болезнью – надо его обеспечить должным образом железом. Во многом это зависит от пищи. Железо, в основном, поступает в организм именно таким образом.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b/>
          <w:bCs/>
          <w:i/>
          <w:iCs/>
          <w:sz w:val="28"/>
          <w:szCs w:val="28"/>
          <w:bdr w:val="none" w:sz="0" w:space="0" w:color="auto" w:frame="1"/>
        </w:rPr>
        <w:t>Цель исследования</w:t>
      </w:r>
      <w:r w:rsidRPr="007D67FF">
        <w:rPr>
          <w:rStyle w:val="c1"/>
          <w:sz w:val="28"/>
          <w:szCs w:val="28"/>
          <w:bdr w:val="none" w:sz="0" w:space="0" w:color="auto" w:frame="1"/>
        </w:rPr>
        <w:t>: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sz w:val="28"/>
          <w:szCs w:val="28"/>
          <w:bdr w:val="none" w:sz="0" w:space="0" w:color="auto" w:frame="1"/>
        </w:rPr>
        <w:t>-</w:t>
      </w:r>
      <w:r w:rsidR="00217BDD" w:rsidRPr="007D67FF">
        <w:rPr>
          <w:rStyle w:val="c1"/>
          <w:sz w:val="28"/>
          <w:szCs w:val="28"/>
          <w:bdr w:val="none" w:sz="0" w:space="0" w:color="auto" w:frame="1"/>
        </w:rPr>
        <w:t>как не допустить развития анемии (нехватки железа) в организме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sz w:val="28"/>
          <w:szCs w:val="28"/>
          <w:bdr w:val="none" w:sz="0" w:space="0" w:color="auto" w:frame="1"/>
        </w:rPr>
        <w:t>Для достижения этой цели  я поставил следующие </w:t>
      </w:r>
      <w:r w:rsidRPr="007D67FF">
        <w:rPr>
          <w:rStyle w:val="c1"/>
          <w:b/>
          <w:bCs/>
          <w:i/>
          <w:iCs/>
          <w:sz w:val="28"/>
          <w:szCs w:val="28"/>
          <w:bdr w:val="none" w:sz="0" w:space="0" w:color="auto" w:frame="1"/>
        </w:rPr>
        <w:t>задачи:</w:t>
      </w:r>
      <w:r w:rsidRPr="007D67FF">
        <w:rPr>
          <w:rStyle w:val="c1"/>
          <w:sz w:val="28"/>
          <w:szCs w:val="28"/>
          <w:bdr w:val="none" w:sz="0" w:space="0" w:color="auto" w:frame="1"/>
        </w:rPr>
        <w:t> 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sz w:val="28"/>
          <w:szCs w:val="28"/>
          <w:bdr w:val="none" w:sz="0" w:space="0" w:color="auto" w:frame="1"/>
        </w:rPr>
        <w:t>-собрать информацию из разных источников о значении железа для организма человека;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rStyle w:val="c1"/>
          <w:sz w:val="28"/>
          <w:szCs w:val="28"/>
          <w:bdr w:val="none" w:sz="0" w:space="0" w:color="auto" w:frame="1"/>
        </w:rPr>
      </w:pPr>
      <w:r w:rsidRPr="007D67FF">
        <w:rPr>
          <w:rStyle w:val="c1"/>
          <w:sz w:val="28"/>
          <w:szCs w:val="28"/>
          <w:bdr w:val="none" w:sz="0" w:space="0" w:color="auto" w:frame="1"/>
        </w:rPr>
        <w:t>-провести исследования продуктов питания на предмет содержания железа.</w:t>
      </w:r>
    </w:p>
    <w:p w:rsidR="00217BDD" w:rsidRPr="007D67FF" w:rsidRDefault="00217BDD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sz w:val="28"/>
          <w:szCs w:val="28"/>
          <w:bdr w:val="none" w:sz="0" w:space="0" w:color="auto" w:frame="1"/>
        </w:rPr>
        <w:t>- дать рекомендации по питанию одноклассникам и учителям по питанию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b/>
          <w:bCs/>
          <w:i/>
          <w:iCs/>
          <w:sz w:val="28"/>
          <w:szCs w:val="28"/>
          <w:bdr w:val="none" w:sz="0" w:space="0" w:color="auto" w:frame="1"/>
        </w:rPr>
        <w:t>Объект </w:t>
      </w:r>
      <w:r w:rsidRPr="007D67FF">
        <w:rPr>
          <w:rStyle w:val="c1"/>
          <w:sz w:val="28"/>
          <w:szCs w:val="28"/>
          <w:bdr w:val="none" w:sz="0" w:space="0" w:color="auto" w:frame="1"/>
        </w:rPr>
        <w:t xml:space="preserve">исследования: </w:t>
      </w:r>
      <w:r w:rsidR="00217BDD" w:rsidRPr="007D67FF">
        <w:rPr>
          <w:rStyle w:val="c1"/>
          <w:sz w:val="28"/>
          <w:szCs w:val="28"/>
          <w:bdr w:val="none" w:sz="0" w:space="0" w:color="auto" w:frame="1"/>
        </w:rPr>
        <w:t>продукты питания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b/>
          <w:bCs/>
          <w:i/>
          <w:iCs/>
          <w:sz w:val="28"/>
          <w:szCs w:val="28"/>
          <w:bdr w:val="none" w:sz="0" w:space="0" w:color="auto" w:frame="1"/>
        </w:rPr>
        <w:t>Предмет</w:t>
      </w:r>
      <w:r w:rsidRPr="007D67FF">
        <w:rPr>
          <w:rStyle w:val="c1"/>
          <w:sz w:val="28"/>
          <w:szCs w:val="28"/>
          <w:bdr w:val="none" w:sz="0" w:space="0" w:color="auto" w:frame="1"/>
        </w:rPr>
        <w:t xml:space="preserve"> исследования: содержание железа </w:t>
      </w:r>
      <w:r w:rsidR="00217BDD" w:rsidRPr="007D67FF">
        <w:rPr>
          <w:rStyle w:val="c1"/>
          <w:sz w:val="28"/>
          <w:szCs w:val="28"/>
          <w:bdr w:val="none" w:sz="0" w:space="0" w:color="auto" w:frame="1"/>
        </w:rPr>
        <w:t>в продуктах питания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b/>
          <w:bCs/>
          <w:i/>
          <w:iCs/>
          <w:sz w:val="28"/>
          <w:szCs w:val="28"/>
          <w:bdr w:val="none" w:sz="0" w:space="0" w:color="auto" w:frame="1"/>
        </w:rPr>
        <w:t>Методы исследования: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sz w:val="28"/>
          <w:szCs w:val="28"/>
          <w:bdr w:val="none" w:sz="0" w:space="0" w:color="auto" w:frame="1"/>
        </w:rPr>
        <w:t>-анализ;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sz w:val="28"/>
          <w:szCs w:val="28"/>
          <w:bdr w:val="none" w:sz="0" w:space="0" w:color="auto" w:frame="1"/>
        </w:rPr>
        <w:t>-</w:t>
      </w:r>
      <w:r w:rsidR="00217BDD" w:rsidRPr="007D67FF">
        <w:rPr>
          <w:rStyle w:val="c1"/>
          <w:sz w:val="28"/>
          <w:szCs w:val="28"/>
          <w:bdr w:val="none" w:sz="0" w:space="0" w:color="auto" w:frame="1"/>
        </w:rPr>
        <w:t>анкетирование</w:t>
      </w:r>
      <w:r w:rsidRPr="007D67FF">
        <w:rPr>
          <w:rStyle w:val="c1"/>
          <w:sz w:val="28"/>
          <w:szCs w:val="28"/>
          <w:bdr w:val="none" w:sz="0" w:space="0" w:color="auto" w:frame="1"/>
        </w:rPr>
        <w:t>;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sz w:val="28"/>
          <w:szCs w:val="28"/>
          <w:bdr w:val="none" w:sz="0" w:space="0" w:color="auto" w:frame="1"/>
        </w:rPr>
        <w:t>-эксперимент.</w:t>
      </w:r>
    </w:p>
    <w:p w:rsidR="00F63CA7" w:rsidRPr="007D67FF" w:rsidRDefault="00F63CA7" w:rsidP="00007AF5">
      <w:pPr>
        <w:pStyle w:val="c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D67FF">
        <w:rPr>
          <w:rStyle w:val="c1"/>
          <w:sz w:val="28"/>
          <w:szCs w:val="28"/>
          <w:bdr w:val="none" w:sz="0" w:space="0" w:color="auto" w:frame="1"/>
        </w:rPr>
        <w:t xml:space="preserve">            </w:t>
      </w:r>
      <w:r w:rsidR="00217BDD" w:rsidRPr="007D67FF">
        <w:rPr>
          <w:rStyle w:val="c1"/>
          <w:sz w:val="28"/>
          <w:szCs w:val="28"/>
          <w:bdr w:val="none" w:sz="0" w:space="0" w:color="auto" w:frame="1"/>
        </w:rPr>
        <w:t>Несомненно</w:t>
      </w:r>
      <w:r w:rsidRPr="007D67FF">
        <w:rPr>
          <w:rStyle w:val="c1"/>
          <w:sz w:val="28"/>
          <w:szCs w:val="28"/>
          <w:bdr w:val="none" w:sz="0" w:space="0" w:color="auto" w:frame="1"/>
        </w:rPr>
        <w:t>, работа имеет актуальное  значение, так как сбереженье здоровья в условиях нарастающих экологических проблем - важнейшая задача человечества.</w:t>
      </w:r>
    </w:p>
    <w:p w:rsidR="00B932DD" w:rsidRPr="007D67FF" w:rsidRDefault="00B932DD" w:rsidP="00007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CA7" w:rsidRPr="007D67FF" w:rsidRDefault="00D9164C" w:rsidP="00007A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7FF">
        <w:rPr>
          <w:rFonts w:ascii="Times New Roman" w:hAnsi="Times New Roman" w:cs="Times New Roman"/>
          <w:b/>
          <w:sz w:val="28"/>
          <w:szCs w:val="28"/>
        </w:rPr>
        <w:t>1</w:t>
      </w:r>
      <w:r w:rsidR="00217BDD" w:rsidRPr="007D67FF">
        <w:rPr>
          <w:rFonts w:ascii="Times New Roman" w:hAnsi="Times New Roman" w:cs="Times New Roman"/>
          <w:b/>
          <w:sz w:val="28"/>
          <w:szCs w:val="28"/>
        </w:rPr>
        <w:t>.</w:t>
      </w:r>
      <w:r w:rsidR="00F63CA7" w:rsidRPr="007D67FF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Организм не вырабатывает железо самостоятельно, человек получает </w:t>
      </w:r>
      <w:r w:rsidR="00217BDD"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этот микро</w:t>
      </w: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элемент вместе с пищей. </w:t>
      </w:r>
      <w:r w:rsidR="00217BDD"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Также,</w:t>
      </w: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каждый из нас теряет </w:t>
      </w:r>
      <w:r w:rsidR="00217BDD"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его с</w:t>
      </w: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ороговевшими клетками кожи и кишечника.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Функции железа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Железо помогает поддерживать многие важные функции организма, влияя на уровень жизненной энергии, концентрацию внимания, желудочно-кишечные процессы, иммунную систему и регуляцию температуры тела. Его недостаток или избыток моментально сказывается на самочувствии.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Железо — важный компонент гемоглобина, состоящего из красных кровяных телец (эритроцитов). Гемоглобин содержит около двух третей железа в организме. Он соединяется с кислородом, а эритроциты разносят </w:t>
      </w: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его из легких по всему телу. Этот минерал также входит во многие элементы, отвечающие за холестериновый обмен, переработку калорий в энергию, борьбу с токсинами. Благодаря железу со своими функциями лучше справляется иммунная система, а эритроциты с его помощью отправляют углекислый газ в легкие для переработки. Оно также необходимо для поддержания здоровья клеток, кожи, волос и ногтей.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Энергия</w:t>
      </w:r>
    </w:p>
    <w:p w:rsidR="007D67FF" w:rsidRPr="00BE1F1D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Недостаточное количество железа в рационе может повлиять на эффективность, с которой организм использует энергию. Благодаря роли переносчика кислорода к мышцам и мозгу, железо играет важную роль в умственной и физической активности. Низкий уровень этого элемента может привести к проблемам с концентрацией внимания, раздражительности и снижению выносливости.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 железа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Рекомендуемая суточная норма потребления железа зависит от возраста, пола, об</w:t>
      </w:r>
      <w:r w:rsidR="00D9164C"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раза жизни и состояния здоровья</w:t>
      </w:r>
      <w:r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нуждаются в большем количестве железа, чем взрослые: в период роста и формирования организма любые полезные вещества расходуются гораздо быстрее. Дневная норма зависит от возраста ребенка: 4–8 лет — 10 мг, 9–13 лет — 8 мг. 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Иногда человеку требуется больше железа, чем обычно. Следить за уровнем железа в крови необходимо при беременности и кормлении, почечной недостаточности, язве или желудочно-кишечных расстройствах, которые препятствуют нормальному усвоению минерала. В случае дефицита следует проконсультироваться с врачом.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уровню железа необходимо относиться с особенным вниманием спортсменам, поскольку интенсивные тренировки могут разрушать эритроциты. Также следить за этим параметром нужно вегетарианцам и веганам, поскольку железо, получаемое из растительной пищи, усваивается недостаточно.</w:t>
      </w:r>
    </w:p>
    <w:p w:rsidR="000E134E" w:rsidRPr="00BE1F1D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Дефицит железа</w:t>
      </w:r>
      <w:r w:rsidR="00BE1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наступает железодефицит, то ткани и мышцы перестают получать необходимый объем кислорода, который способствует их эффективному функционированию. Это может привести к анемии.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Причины, по которым может наступить анемия </w:t>
      </w:r>
      <w:r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134E" w:rsidRPr="007D67FF" w:rsidRDefault="000E134E" w:rsidP="00007AF5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поступление железа с пищей;</w:t>
      </w:r>
    </w:p>
    <w:p w:rsidR="000E134E" w:rsidRPr="007D67FF" w:rsidRDefault="000E134E" w:rsidP="00007AF5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всасываемости железа из-за нарушения работы ЖКТ;</w:t>
      </w:r>
    </w:p>
    <w:p w:rsidR="000E134E" w:rsidRPr="007D67FF" w:rsidRDefault="000E134E" w:rsidP="00007AF5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потребность в железе во время беременности;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Снижение уровня железа может также происходить во время внешних и внутренних кровотечений, операций с кровопотерями, частого донорства. Влияют на уровень этого минерала перенесенная анорексия и хронические заболевания, связанные с нарушением всасывания железа. Также риск дефицита повышается во время активного роста ребенка, при приеме антикоагулянтов и антиагрегантов. Анемия может быть вызвана </w:t>
      </w: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нерегулярным питанием, скудным и однообразным рационом, а также питанием, основанным на схемах вегетарианства и веганства.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Дефицит железа приводит к симптомам, которые могут значительно повлиять на качество жизни. Признаки его нехватки в организме бывают разными в зависимости от тяжести анемии, скорости ее развития, возраста, состояния здоровья. В некоторых случаях люди долгое время не испытывают никаких симптомов.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Избыток железа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и любое вещество, в больших количествах железо может быть токсично для организма. За процесс регуляции и поддержания его запасов в равновесии отвечает гормон гепсидин. Некоторые нарушения, которые подавляют выработку гепсидина, могут привести к отравлению минералом.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обычном состоянии в крови циркулирует очень мало свободного железа, поскольку оно плотно связано с белками. При накоплении в клетках, оно катализирует вредные процессы. Ускоряется окисление жиров, из-за этого образуются свободные радикалы. Они представляют собой атомы кислорода, имеющие высокую окислительную способность, повреждающую органеллы (постоянные элементы клеток, необходимые для ее существования) клеток и их стенки.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Избыток этого элемента встречается гораздо реже, чем дефицит. Передозировка может наступить внезапно или проявляться медленно в течение долгого времени.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Такое состояние может быть вызвано:</w:t>
      </w:r>
    </w:p>
    <w:p w:rsidR="000E134E" w:rsidRPr="007D67FF" w:rsidRDefault="000E134E" w:rsidP="00007AF5">
      <w:pPr>
        <w:numPr>
          <w:ilvl w:val="0"/>
          <w:numId w:val="4"/>
        </w:numPr>
        <w:shd w:val="clear" w:color="auto" w:fill="FFFFFF"/>
        <w:spacing w:after="0" w:line="240" w:lineRule="auto"/>
        <w:ind w:left="3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Отравлением железом. Оно наступает при передозировке добавками железа, их бесконтрольном приеме без учета рекомендаций врача и результатов анализов крови. Разовые дозы до 10-20 мг/кг могут вызывать побочные симптомы, а выше 40 м</w:t>
      </w:r>
      <w:r w:rsid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г/кг требуют медицинской помощи</w:t>
      </w:r>
      <w:r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34E" w:rsidRPr="007D67FF" w:rsidRDefault="000E134E" w:rsidP="00007AF5">
      <w:pPr>
        <w:numPr>
          <w:ilvl w:val="0"/>
          <w:numId w:val="4"/>
        </w:numPr>
        <w:shd w:val="clear" w:color="auto" w:fill="FFFFFF"/>
        <w:spacing w:after="0" w:line="240" w:lineRule="auto"/>
        <w:ind w:left="3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Наследственным гемохроматозом. Это генетическое заболевание, характеризующееся нарушением обмена железа и накоплением </w:t>
      </w:r>
      <w:r w:rsid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 клетках различных органов</w:t>
      </w:r>
      <w:r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34E" w:rsidRPr="007D67FF" w:rsidRDefault="000E134E" w:rsidP="00007AF5">
      <w:pPr>
        <w:numPr>
          <w:ilvl w:val="0"/>
          <w:numId w:val="4"/>
        </w:numPr>
        <w:shd w:val="clear" w:color="auto" w:fill="FFFFFF"/>
        <w:spacing w:after="0" w:line="240" w:lineRule="auto"/>
        <w:ind w:left="3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называемой африканской перегрузкой железом. Такой синдром вызван высоким уровнем железа в пище или напитках. Впервые он был замечен в Африке, где домашнее</w:t>
      </w:r>
      <w:r w:rsid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пиво варили в железных горшках</w:t>
      </w:r>
      <w:r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34E" w:rsidRPr="007D67FF" w:rsidRDefault="000E134E" w:rsidP="00007A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Ранние симптомы отравления железом могут включать боль в животе, тошноту и рвоту. Постепенно избыток минерала накапливается во внутренних органах, вызывая серьезные повреждения мозга и печени.</w:t>
      </w:r>
    </w:p>
    <w:p w:rsidR="00D9164C" w:rsidRPr="007D67FF" w:rsidRDefault="00D9164C" w:rsidP="00007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DCD" w:rsidRPr="00916141" w:rsidRDefault="00D9164C" w:rsidP="00007A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41">
        <w:rPr>
          <w:rFonts w:ascii="Times New Roman" w:hAnsi="Times New Roman" w:cs="Times New Roman"/>
          <w:b/>
          <w:sz w:val="28"/>
          <w:szCs w:val="28"/>
        </w:rPr>
        <w:t>2</w:t>
      </w:r>
      <w:r w:rsidR="00C96D2E" w:rsidRPr="00916141">
        <w:rPr>
          <w:rFonts w:ascii="Times New Roman" w:hAnsi="Times New Roman" w:cs="Times New Roman"/>
          <w:b/>
          <w:sz w:val="28"/>
          <w:szCs w:val="28"/>
        </w:rPr>
        <w:t>.</w:t>
      </w:r>
      <w:r w:rsidR="00A30614" w:rsidRPr="00916141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C96D2E" w:rsidRPr="007D67FF" w:rsidRDefault="00C96D2E" w:rsidP="00007A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7FF">
        <w:rPr>
          <w:rFonts w:ascii="Times New Roman" w:hAnsi="Times New Roman" w:cs="Times New Roman"/>
          <w:b/>
          <w:sz w:val="28"/>
          <w:szCs w:val="28"/>
        </w:rPr>
        <w:t>2.1. Анкетирование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FF">
        <w:rPr>
          <w:rFonts w:ascii="Times New Roman" w:hAnsi="Times New Roman" w:cs="Times New Roman"/>
          <w:sz w:val="28"/>
          <w:szCs w:val="28"/>
        </w:rPr>
        <w:t>Перед практической частью я подготовил опрос на тему «</w:t>
      </w:r>
      <w:r w:rsidR="00916141">
        <w:rPr>
          <w:rFonts w:ascii="Times New Roman" w:hAnsi="Times New Roman" w:cs="Times New Roman"/>
          <w:sz w:val="28"/>
          <w:szCs w:val="28"/>
        </w:rPr>
        <w:t>Микроэлемент железо для организма человека</w:t>
      </w:r>
      <w:r w:rsidRPr="007D67FF">
        <w:rPr>
          <w:rFonts w:ascii="Times New Roman" w:hAnsi="Times New Roman" w:cs="Times New Roman"/>
          <w:sz w:val="28"/>
          <w:szCs w:val="28"/>
        </w:rPr>
        <w:t xml:space="preserve">» и провел его среди </w:t>
      </w:r>
      <w:r w:rsidRPr="007D67FF">
        <w:rPr>
          <w:rFonts w:ascii="Times New Roman" w:hAnsi="Times New Roman" w:cs="Times New Roman"/>
          <w:sz w:val="28"/>
          <w:szCs w:val="28"/>
        </w:rPr>
        <w:lastRenderedPageBreak/>
        <w:t>одноклассников и учителей.</w:t>
      </w:r>
      <w:r w:rsidR="00916141">
        <w:rPr>
          <w:rFonts w:ascii="Times New Roman" w:hAnsi="Times New Roman" w:cs="Times New Roman"/>
          <w:sz w:val="28"/>
          <w:szCs w:val="28"/>
        </w:rPr>
        <w:t xml:space="preserve"> Всего в опросе принимало участие 94 человека</w:t>
      </w:r>
      <w:r w:rsidR="009240E2">
        <w:rPr>
          <w:rFonts w:ascii="Times New Roman" w:hAnsi="Times New Roman" w:cs="Times New Roman"/>
          <w:sz w:val="28"/>
          <w:szCs w:val="28"/>
        </w:rPr>
        <w:t xml:space="preserve"> </w:t>
      </w:r>
      <w:r w:rsidR="00E76F6A">
        <w:rPr>
          <w:rFonts w:ascii="Times New Roman" w:hAnsi="Times New Roman" w:cs="Times New Roman"/>
          <w:sz w:val="28"/>
          <w:szCs w:val="28"/>
        </w:rPr>
        <w:t>.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FF">
        <w:rPr>
          <w:rFonts w:ascii="Times New Roman" w:hAnsi="Times New Roman" w:cs="Times New Roman"/>
          <w:i/>
          <w:sz w:val="28"/>
          <w:szCs w:val="28"/>
          <w:u w:val="single"/>
        </w:rPr>
        <w:t>На первый вопрос</w:t>
      </w:r>
      <w:r w:rsidRPr="007D67FF">
        <w:rPr>
          <w:rFonts w:ascii="Times New Roman" w:hAnsi="Times New Roman" w:cs="Times New Roman"/>
          <w:sz w:val="28"/>
          <w:szCs w:val="28"/>
        </w:rPr>
        <w:t xml:space="preserve"> </w:t>
      </w:r>
      <w:r w:rsidRPr="00164C8D">
        <w:rPr>
          <w:rFonts w:ascii="Times New Roman" w:hAnsi="Times New Roman" w:cs="Times New Roman"/>
          <w:sz w:val="28"/>
          <w:szCs w:val="28"/>
          <w:u w:val="single"/>
        </w:rPr>
        <w:t xml:space="preserve">«Знаете ли вы,  </w:t>
      </w:r>
      <w:r w:rsidR="00D9164C" w:rsidRPr="00164C8D">
        <w:rPr>
          <w:rFonts w:ascii="Times New Roman" w:hAnsi="Times New Roman" w:cs="Times New Roman"/>
          <w:sz w:val="28"/>
          <w:szCs w:val="28"/>
          <w:u w:val="single"/>
        </w:rPr>
        <w:t>для чего</w:t>
      </w:r>
      <w:r w:rsidRPr="00164C8D">
        <w:rPr>
          <w:rFonts w:ascii="Times New Roman" w:hAnsi="Times New Roman" w:cs="Times New Roman"/>
          <w:sz w:val="28"/>
          <w:szCs w:val="28"/>
          <w:u w:val="single"/>
        </w:rPr>
        <w:t xml:space="preserve"> организму железо?»</w:t>
      </w:r>
      <w:r w:rsidRPr="007D67FF">
        <w:rPr>
          <w:rFonts w:ascii="Times New Roman" w:hAnsi="Times New Roman" w:cs="Times New Roman"/>
          <w:sz w:val="28"/>
          <w:szCs w:val="28"/>
        </w:rPr>
        <w:t xml:space="preserve"> ответили </w:t>
      </w:r>
      <w:r w:rsidR="00D9164C" w:rsidRPr="007D67FF">
        <w:rPr>
          <w:rFonts w:ascii="Times New Roman" w:hAnsi="Times New Roman" w:cs="Times New Roman"/>
          <w:sz w:val="28"/>
          <w:szCs w:val="28"/>
        </w:rPr>
        <w:t>76</w:t>
      </w:r>
      <w:r w:rsidRPr="007D67FF">
        <w:rPr>
          <w:rFonts w:ascii="Times New Roman" w:hAnsi="Times New Roman" w:cs="Times New Roman"/>
          <w:sz w:val="28"/>
          <w:szCs w:val="28"/>
        </w:rPr>
        <w:t xml:space="preserve">% «Да», </w:t>
      </w:r>
      <w:r w:rsidR="00916141">
        <w:rPr>
          <w:rFonts w:ascii="Times New Roman" w:hAnsi="Times New Roman" w:cs="Times New Roman"/>
          <w:sz w:val="28"/>
          <w:szCs w:val="28"/>
        </w:rPr>
        <w:t>и</w:t>
      </w:r>
      <w:r w:rsidRPr="007D67FF">
        <w:rPr>
          <w:rFonts w:ascii="Times New Roman" w:hAnsi="Times New Roman" w:cs="Times New Roman"/>
          <w:sz w:val="28"/>
          <w:szCs w:val="28"/>
        </w:rPr>
        <w:t xml:space="preserve"> </w:t>
      </w:r>
      <w:r w:rsidR="00D9164C" w:rsidRPr="007D67FF">
        <w:rPr>
          <w:rFonts w:ascii="Times New Roman" w:hAnsi="Times New Roman" w:cs="Times New Roman"/>
          <w:sz w:val="28"/>
          <w:szCs w:val="28"/>
        </w:rPr>
        <w:t>24</w:t>
      </w:r>
      <w:r w:rsidRPr="007D67FF">
        <w:rPr>
          <w:rFonts w:ascii="Times New Roman" w:hAnsi="Times New Roman" w:cs="Times New Roman"/>
          <w:sz w:val="28"/>
          <w:szCs w:val="28"/>
        </w:rPr>
        <w:t xml:space="preserve">% «Нет». </w:t>
      </w:r>
    </w:p>
    <w:p w:rsidR="00D9164C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hAnsi="Times New Roman" w:cs="Times New Roman"/>
          <w:sz w:val="28"/>
          <w:szCs w:val="28"/>
        </w:rPr>
        <w:t xml:space="preserve">Следовательно, большинство людей знают, зачем нашему организму нужно железо.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Железо входит в состав гемоглобина — белка, из которого состоят красные кровяные тельца (эритроциты). Именно железо отвечает за захват кислорода, после чего эритроциты переносят его ко всем органам и системам организма. Эти же кровяные тельца (и снова при помощи железа!) подбирают отработанный углекислый газ и транспортируют его в легкие для утилизации. Без железа дыхательные процессы на клеточном уровне были бы просто невозможны. 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На </w:t>
      </w:r>
      <w:r w:rsidR="00872F20" w:rsidRPr="007D67FF">
        <w:rPr>
          <w:rFonts w:ascii="Times New Roman" w:eastAsia="Calibri" w:hAnsi="Times New Roman" w:cs="Times New Roman"/>
          <w:i/>
          <w:sz w:val="28"/>
          <w:szCs w:val="28"/>
          <w:u w:val="single"/>
        </w:rPr>
        <w:t>второй</w:t>
      </w:r>
      <w:r w:rsidRPr="007D67FF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вопрос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4C8D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="00916141" w:rsidRPr="00164C8D">
        <w:rPr>
          <w:rFonts w:ascii="Times New Roman" w:eastAsia="Calibri" w:hAnsi="Times New Roman" w:cs="Times New Roman"/>
          <w:sz w:val="28"/>
          <w:szCs w:val="28"/>
          <w:u w:val="single"/>
        </w:rPr>
        <w:t>Знаете ли вы,  какие продукты нужно употреблять для повышения уровня железа в организме</w:t>
      </w:r>
      <w:r w:rsidRPr="00164C8D">
        <w:rPr>
          <w:rFonts w:ascii="Times New Roman" w:eastAsia="Calibri" w:hAnsi="Times New Roman" w:cs="Times New Roman"/>
          <w:sz w:val="28"/>
          <w:szCs w:val="28"/>
          <w:u w:val="single"/>
        </w:rPr>
        <w:t>?»</w:t>
      </w:r>
      <w:r w:rsidR="00916141" w:rsidRPr="00916141">
        <w:rPr>
          <w:rFonts w:ascii="Times New Roman" w:hAnsi="Times New Roman" w:cs="Times New Roman"/>
          <w:sz w:val="28"/>
          <w:szCs w:val="28"/>
        </w:rPr>
        <w:t xml:space="preserve"> </w:t>
      </w:r>
      <w:r w:rsidR="00916141" w:rsidRPr="007D67FF">
        <w:rPr>
          <w:rFonts w:ascii="Times New Roman" w:hAnsi="Times New Roman" w:cs="Times New Roman"/>
          <w:sz w:val="28"/>
          <w:szCs w:val="28"/>
        </w:rPr>
        <w:t xml:space="preserve">ответили </w:t>
      </w:r>
      <w:r w:rsidR="00916141">
        <w:rPr>
          <w:rFonts w:ascii="Times New Roman" w:hAnsi="Times New Roman" w:cs="Times New Roman"/>
          <w:sz w:val="28"/>
          <w:szCs w:val="28"/>
        </w:rPr>
        <w:t>36</w:t>
      </w:r>
      <w:r w:rsidR="00916141" w:rsidRPr="007D67FF">
        <w:rPr>
          <w:rFonts w:ascii="Times New Roman" w:hAnsi="Times New Roman" w:cs="Times New Roman"/>
          <w:sz w:val="28"/>
          <w:szCs w:val="28"/>
        </w:rPr>
        <w:t xml:space="preserve">% </w:t>
      </w:r>
      <w:r w:rsidR="00916141">
        <w:rPr>
          <w:rFonts w:ascii="Times New Roman" w:hAnsi="Times New Roman" w:cs="Times New Roman"/>
          <w:sz w:val="28"/>
          <w:szCs w:val="28"/>
        </w:rPr>
        <w:t xml:space="preserve"> </w:t>
      </w:r>
      <w:r w:rsidR="00916141" w:rsidRPr="007D67FF">
        <w:rPr>
          <w:rFonts w:ascii="Times New Roman" w:hAnsi="Times New Roman" w:cs="Times New Roman"/>
          <w:sz w:val="28"/>
          <w:szCs w:val="28"/>
        </w:rPr>
        <w:t xml:space="preserve">«Да», </w:t>
      </w:r>
      <w:r w:rsidR="00916141">
        <w:rPr>
          <w:rFonts w:ascii="Times New Roman" w:hAnsi="Times New Roman" w:cs="Times New Roman"/>
          <w:sz w:val="28"/>
          <w:szCs w:val="28"/>
        </w:rPr>
        <w:t xml:space="preserve">и </w:t>
      </w:r>
      <w:r w:rsidR="00916141" w:rsidRPr="007D67FF">
        <w:rPr>
          <w:rFonts w:ascii="Times New Roman" w:hAnsi="Times New Roman" w:cs="Times New Roman"/>
          <w:sz w:val="28"/>
          <w:szCs w:val="28"/>
        </w:rPr>
        <w:t xml:space="preserve"> </w:t>
      </w:r>
      <w:r w:rsidR="00916141">
        <w:rPr>
          <w:rFonts w:ascii="Times New Roman" w:hAnsi="Times New Roman" w:cs="Times New Roman"/>
          <w:sz w:val="28"/>
          <w:szCs w:val="28"/>
        </w:rPr>
        <w:t>6</w:t>
      </w:r>
      <w:r w:rsidR="00916141" w:rsidRPr="007D67FF">
        <w:rPr>
          <w:rFonts w:ascii="Times New Roman" w:hAnsi="Times New Roman" w:cs="Times New Roman"/>
          <w:sz w:val="28"/>
          <w:szCs w:val="28"/>
        </w:rPr>
        <w:t xml:space="preserve">4% «Нет».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40E2">
        <w:rPr>
          <w:rFonts w:ascii="Times New Roman" w:eastAsia="Calibri" w:hAnsi="Times New Roman" w:cs="Times New Roman"/>
          <w:sz w:val="28"/>
          <w:szCs w:val="28"/>
        </w:rPr>
        <w:t>Большинство людей не знают</w:t>
      </w:r>
      <w:r w:rsidR="00164C8D">
        <w:rPr>
          <w:rFonts w:ascii="Times New Roman" w:eastAsia="Calibri" w:hAnsi="Times New Roman" w:cs="Times New Roman"/>
          <w:sz w:val="28"/>
          <w:szCs w:val="28"/>
        </w:rPr>
        <w:t>,</w:t>
      </w:r>
      <w:r w:rsidR="009240E2">
        <w:rPr>
          <w:rFonts w:ascii="Times New Roman" w:eastAsia="Calibri" w:hAnsi="Times New Roman" w:cs="Times New Roman"/>
          <w:sz w:val="28"/>
          <w:szCs w:val="28"/>
        </w:rPr>
        <w:t xml:space="preserve"> в каких продуктах содержится </w:t>
      </w:r>
      <w:r w:rsidR="009161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40E2">
        <w:rPr>
          <w:rFonts w:ascii="Times New Roman" w:eastAsia="Calibri" w:hAnsi="Times New Roman" w:cs="Times New Roman"/>
          <w:sz w:val="28"/>
          <w:szCs w:val="28"/>
        </w:rPr>
        <w:t>большое количество железа</w:t>
      </w:r>
      <w:r w:rsidR="00164C8D">
        <w:rPr>
          <w:rFonts w:ascii="Times New Roman" w:eastAsia="Calibri" w:hAnsi="Times New Roman" w:cs="Times New Roman"/>
          <w:sz w:val="28"/>
          <w:szCs w:val="28"/>
        </w:rPr>
        <w:t>, и в основном это учащиеся школы. Для информирования общественности  в данном вопросе я решил изготовить буклет, в котором донесу до учащихся школы необходимую информацию.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На </w:t>
      </w:r>
      <w:r w:rsidR="005F4435" w:rsidRPr="007D67FF">
        <w:rPr>
          <w:rFonts w:ascii="Times New Roman" w:eastAsia="Calibri" w:hAnsi="Times New Roman" w:cs="Times New Roman"/>
          <w:i/>
          <w:sz w:val="28"/>
          <w:szCs w:val="28"/>
          <w:u w:val="single"/>
        </w:rPr>
        <w:t>третий</w:t>
      </w:r>
      <w:r w:rsidRPr="007D67FF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вопрос</w:t>
      </w:r>
      <w:r w:rsidR="00E65ACC" w:rsidRPr="007D67FF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</w:t>
      </w:r>
      <w:r w:rsidRPr="00164C8D">
        <w:rPr>
          <w:rFonts w:ascii="Times New Roman" w:eastAsia="Calibri" w:hAnsi="Times New Roman" w:cs="Times New Roman"/>
          <w:sz w:val="28"/>
          <w:szCs w:val="28"/>
          <w:u w:val="single"/>
        </w:rPr>
        <w:t>«Знаешь</w:t>
      </w:r>
      <w:r w:rsidR="00164C8D" w:rsidRPr="00164C8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ли ты</w:t>
      </w:r>
      <w:r w:rsidRPr="00164C8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чем опасно недостаточное количество железа в организме?» </w:t>
      </w:r>
      <w:r w:rsidR="00164C8D">
        <w:rPr>
          <w:rFonts w:ascii="Times New Roman" w:eastAsia="Calibri" w:hAnsi="Times New Roman" w:cs="Times New Roman"/>
          <w:sz w:val="28"/>
          <w:szCs w:val="28"/>
        </w:rPr>
        <w:t>69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% </w:t>
      </w:r>
      <w:r w:rsidR="00164C8D">
        <w:rPr>
          <w:rFonts w:ascii="Times New Roman" w:eastAsia="Calibri" w:hAnsi="Times New Roman" w:cs="Times New Roman"/>
          <w:sz w:val="28"/>
          <w:szCs w:val="28"/>
        </w:rPr>
        <w:t xml:space="preserve">ответили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«Да», а </w:t>
      </w:r>
      <w:r w:rsidR="00164C8D">
        <w:rPr>
          <w:rFonts w:ascii="Times New Roman" w:eastAsia="Calibri" w:hAnsi="Times New Roman" w:cs="Times New Roman"/>
          <w:sz w:val="28"/>
          <w:szCs w:val="28"/>
        </w:rPr>
        <w:t>31</w:t>
      </w:r>
      <w:r w:rsidRPr="007D67FF">
        <w:rPr>
          <w:rFonts w:ascii="Times New Roman" w:eastAsia="Calibri" w:hAnsi="Times New Roman" w:cs="Times New Roman"/>
          <w:sz w:val="28"/>
          <w:szCs w:val="28"/>
        </w:rPr>
        <w:t>% «Нет». Большинство людей знают, чем опас</w:t>
      </w:r>
      <w:r w:rsidR="00164C8D">
        <w:rPr>
          <w:rFonts w:ascii="Times New Roman" w:eastAsia="Calibri" w:hAnsi="Times New Roman" w:cs="Times New Roman"/>
          <w:sz w:val="28"/>
          <w:szCs w:val="28"/>
        </w:rPr>
        <w:t>ен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недостаток железа. </w:t>
      </w:r>
      <w:r w:rsidR="00164C8D">
        <w:rPr>
          <w:rFonts w:ascii="Times New Roman" w:eastAsia="Calibri" w:hAnsi="Times New Roman" w:cs="Times New Roman"/>
          <w:sz w:val="28"/>
          <w:szCs w:val="28"/>
        </w:rPr>
        <w:t>Это состояние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в организме сопровождается снижением уровня гемоглобина в крови. </w:t>
      </w:r>
      <w:r w:rsidR="00164C8D">
        <w:rPr>
          <w:rFonts w:ascii="Times New Roman" w:eastAsia="Calibri" w:hAnsi="Times New Roman" w:cs="Times New Roman"/>
          <w:sz w:val="28"/>
          <w:szCs w:val="28"/>
        </w:rPr>
        <w:t xml:space="preserve">Оно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называется железодефицитной анемией. О нехватке железа на начальных стадиях можно даже не подозревать, но спустя некоторое время обязательно начнут проявляться специфические симптомы: вялость, быстрая утомляемость, слабость, головокружение. При значительном недостатке железа шумит в ушах и проявляются мушки перед глазами. 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На </w:t>
      </w:r>
      <w:r w:rsidR="00164C8D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четвертый </w:t>
      </w:r>
      <w:r w:rsidRPr="007D67FF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вопрос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F4435" w:rsidRPr="007D67FF">
        <w:rPr>
          <w:rFonts w:ascii="Times New Roman" w:eastAsia="Calibri" w:hAnsi="Times New Roman" w:cs="Times New Roman"/>
          <w:sz w:val="28"/>
          <w:szCs w:val="28"/>
        </w:rPr>
        <w:t>Употребляете ли вы ежедневно продукты, богатые железом</w:t>
      </w:r>
      <w:r w:rsidRPr="007D67FF">
        <w:rPr>
          <w:rFonts w:ascii="Times New Roman" w:eastAsia="Calibri" w:hAnsi="Times New Roman" w:cs="Times New Roman"/>
          <w:sz w:val="28"/>
          <w:szCs w:val="28"/>
        </w:rPr>
        <w:t>?» ответили 52% «</w:t>
      </w:r>
      <w:r w:rsidR="005F4435" w:rsidRPr="007D67FF">
        <w:rPr>
          <w:rFonts w:ascii="Times New Roman" w:eastAsia="Calibri" w:hAnsi="Times New Roman" w:cs="Times New Roman"/>
          <w:sz w:val="28"/>
          <w:szCs w:val="28"/>
        </w:rPr>
        <w:t>Да</w:t>
      </w:r>
      <w:r w:rsidRPr="007D67FF">
        <w:rPr>
          <w:rFonts w:ascii="Times New Roman" w:eastAsia="Calibri" w:hAnsi="Times New Roman" w:cs="Times New Roman"/>
          <w:sz w:val="28"/>
          <w:szCs w:val="28"/>
        </w:rPr>
        <w:t>», а 48% «</w:t>
      </w:r>
      <w:r w:rsidR="005F4435" w:rsidRPr="007D67FF">
        <w:rPr>
          <w:rFonts w:ascii="Times New Roman" w:eastAsia="Calibri" w:hAnsi="Times New Roman" w:cs="Times New Roman"/>
          <w:sz w:val="28"/>
          <w:szCs w:val="28"/>
        </w:rPr>
        <w:t>Нет».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12ED">
        <w:rPr>
          <w:rFonts w:ascii="Times New Roman" w:eastAsia="Calibri" w:hAnsi="Times New Roman" w:cs="Times New Roman"/>
          <w:sz w:val="28"/>
          <w:szCs w:val="28"/>
        </w:rPr>
        <w:t>Думаю, что когда учащиеся и учителя познакомятся с моим буклетом «Микроэлемент железо для организма человека», гораздо больше людей ответят на этот вопрос положительно, ведь они будут знать какие продукт, содержащие железо, нужно употреблять.</w:t>
      </w:r>
    </w:p>
    <w:p w:rsidR="00C96D2E" w:rsidRPr="00BE1F1D" w:rsidRDefault="005149AF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</w:t>
      </w:r>
      <w:r w:rsidR="00E76F6A">
        <w:rPr>
          <w:rFonts w:ascii="Times New Roman" w:eastAsia="Calibri" w:hAnsi="Times New Roman" w:cs="Times New Roman"/>
          <w:sz w:val="28"/>
          <w:szCs w:val="28"/>
        </w:rPr>
        <w:t xml:space="preserve"> знаний учеников нашей школы относительно микроэлемента железо 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6F6A">
        <w:rPr>
          <w:rFonts w:ascii="Times New Roman" w:eastAsia="Calibri" w:hAnsi="Times New Roman" w:cs="Times New Roman"/>
          <w:sz w:val="28"/>
          <w:szCs w:val="28"/>
        </w:rPr>
        <w:t xml:space="preserve">достаточно для  сбалансированного питания. Для восполнения пробелов в знаниях, ребятам будет полезно познакомится с буклетом «Микроэлемент железо для организма человека», который я изготовил в </w:t>
      </w:r>
      <w:r>
        <w:rPr>
          <w:rFonts w:ascii="Times New Roman" w:eastAsia="Calibri" w:hAnsi="Times New Roman" w:cs="Times New Roman"/>
          <w:sz w:val="28"/>
          <w:szCs w:val="28"/>
        </w:rPr>
        <w:t>результате</w:t>
      </w:r>
      <w:r w:rsidR="00E76F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моей</w:t>
      </w:r>
      <w:r w:rsidR="00E76F6A">
        <w:rPr>
          <w:rFonts w:ascii="Times New Roman" w:eastAsia="Calibri" w:hAnsi="Times New Roman" w:cs="Times New Roman"/>
          <w:sz w:val="28"/>
          <w:szCs w:val="28"/>
        </w:rPr>
        <w:t xml:space="preserve"> исследовательской деятельности.</w:t>
      </w:r>
    </w:p>
    <w:p w:rsidR="00C96D2E" w:rsidRPr="007D67FF" w:rsidRDefault="00C96D2E" w:rsidP="00007AF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67FF">
        <w:rPr>
          <w:rFonts w:ascii="Times New Roman" w:eastAsia="Calibri" w:hAnsi="Times New Roman" w:cs="Times New Roman"/>
          <w:b/>
          <w:sz w:val="28"/>
          <w:szCs w:val="28"/>
        </w:rPr>
        <w:t xml:space="preserve">2.2. </w:t>
      </w:r>
      <w:r w:rsidR="00BE1F1D">
        <w:rPr>
          <w:rFonts w:ascii="Times New Roman" w:eastAsia="Calibri" w:hAnsi="Times New Roman" w:cs="Times New Roman"/>
          <w:b/>
          <w:sz w:val="28"/>
          <w:szCs w:val="28"/>
        </w:rPr>
        <w:t>Проведение эксперимента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sz w:val="28"/>
          <w:szCs w:val="28"/>
        </w:rPr>
        <w:tab/>
        <w:t xml:space="preserve">В ходе работы </w:t>
      </w:r>
      <w:r w:rsidR="00164C8D">
        <w:rPr>
          <w:rFonts w:ascii="Times New Roman" w:eastAsia="Calibri" w:hAnsi="Times New Roman" w:cs="Times New Roman"/>
          <w:sz w:val="28"/>
          <w:szCs w:val="28"/>
        </w:rPr>
        <w:t>я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пров</w:t>
      </w:r>
      <w:r w:rsidR="00164C8D">
        <w:rPr>
          <w:rFonts w:ascii="Times New Roman" w:eastAsia="Calibri" w:hAnsi="Times New Roman" w:cs="Times New Roman"/>
          <w:sz w:val="28"/>
          <w:szCs w:val="28"/>
        </w:rPr>
        <w:t xml:space="preserve">ёл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исследования по определению концентрации катионов железа</w:t>
      </w:r>
      <w:r w:rsidR="00E65ACC" w:rsidRPr="007D67FF">
        <w:rPr>
          <w:rFonts w:ascii="Times New Roman" w:eastAsia="Calibri" w:hAnsi="Times New Roman" w:cs="Times New Roman"/>
          <w:sz w:val="28"/>
          <w:szCs w:val="28"/>
        </w:rPr>
        <w:t xml:space="preserve"> (+ </w:t>
      </w:r>
      <w:r w:rsidR="00E65ACC" w:rsidRPr="007D67FF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E65ACC" w:rsidRPr="007D67FF">
        <w:rPr>
          <w:rFonts w:ascii="Times New Roman" w:eastAsia="Calibri" w:hAnsi="Times New Roman" w:cs="Times New Roman"/>
          <w:sz w:val="28"/>
          <w:szCs w:val="28"/>
        </w:rPr>
        <w:t>)</w:t>
      </w:r>
      <w:r w:rsidR="00E02C11">
        <w:rPr>
          <w:rFonts w:ascii="Times New Roman" w:eastAsia="Calibri" w:hAnsi="Times New Roman" w:cs="Times New Roman"/>
          <w:sz w:val="28"/>
          <w:szCs w:val="28"/>
        </w:rPr>
        <w:t xml:space="preserve"> в продуктах питания  (Приложение </w:t>
      </w:r>
      <w:r w:rsidR="00E76F6A">
        <w:rPr>
          <w:rFonts w:ascii="Times New Roman" w:eastAsia="Calibri" w:hAnsi="Times New Roman" w:cs="Times New Roman"/>
          <w:sz w:val="28"/>
          <w:szCs w:val="28"/>
        </w:rPr>
        <w:t>1</w:t>
      </w:r>
      <w:r w:rsidR="00E02C1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E02C11">
        <w:rPr>
          <w:rFonts w:ascii="Times New Roman" w:eastAsia="Calibri" w:hAnsi="Times New Roman" w:cs="Times New Roman"/>
          <w:sz w:val="28"/>
          <w:szCs w:val="28"/>
          <w:u w:val="single"/>
        </w:rPr>
        <w:t>Цель</w:t>
      </w:r>
      <w:r w:rsidRPr="007D67FF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исследовать концентраци</w:t>
      </w:r>
      <w:r w:rsidR="005F4435" w:rsidRPr="007D67FF">
        <w:rPr>
          <w:rFonts w:ascii="Times New Roman" w:eastAsia="Calibri" w:hAnsi="Times New Roman" w:cs="Times New Roman"/>
          <w:sz w:val="28"/>
          <w:szCs w:val="28"/>
        </w:rPr>
        <w:t>ю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кати</w:t>
      </w:r>
      <w:r w:rsidR="000912ED">
        <w:rPr>
          <w:rFonts w:ascii="Times New Roman" w:eastAsia="Calibri" w:hAnsi="Times New Roman" w:cs="Times New Roman"/>
          <w:sz w:val="28"/>
          <w:szCs w:val="28"/>
        </w:rPr>
        <w:t>онов железа в продуктах питании, определить, в каких продуктах железа содержится больше.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i/>
          <w:sz w:val="28"/>
          <w:szCs w:val="28"/>
        </w:rPr>
        <w:lastRenderedPageBreak/>
        <w:tab/>
      </w:r>
      <w:r w:rsidRPr="00E02C11">
        <w:rPr>
          <w:rFonts w:ascii="Times New Roman" w:eastAsia="Calibri" w:hAnsi="Times New Roman" w:cs="Times New Roman"/>
          <w:sz w:val="28"/>
          <w:szCs w:val="28"/>
          <w:u w:val="single"/>
        </w:rPr>
        <w:t>Оборудование</w:t>
      </w:r>
      <w:r w:rsidRPr="007D67FF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пробирки, пипетка, стаканчик, стеклянная палочка, фильтр, </w:t>
      </w:r>
      <w:r w:rsidR="000912ED">
        <w:rPr>
          <w:rFonts w:ascii="Times New Roman" w:eastAsia="Calibri" w:hAnsi="Times New Roman" w:cs="Times New Roman"/>
          <w:sz w:val="28"/>
          <w:szCs w:val="28"/>
        </w:rPr>
        <w:t>яблоки сушеные</w:t>
      </w:r>
      <w:r w:rsidR="00E65ACC" w:rsidRPr="007D67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D67FF">
        <w:rPr>
          <w:rFonts w:ascii="Times New Roman" w:eastAsia="Calibri" w:hAnsi="Times New Roman" w:cs="Times New Roman"/>
          <w:sz w:val="28"/>
          <w:szCs w:val="28"/>
        </w:rPr>
        <w:t>печень</w:t>
      </w:r>
      <w:r w:rsidR="00E65ACC"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530F">
        <w:rPr>
          <w:rFonts w:ascii="Times New Roman" w:eastAsia="Calibri" w:hAnsi="Times New Roman" w:cs="Times New Roman"/>
          <w:sz w:val="28"/>
          <w:szCs w:val="28"/>
        </w:rPr>
        <w:t>говяжья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E530F">
        <w:rPr>
          <w:rFonts w:ascii="Times New Roman" w:eastAsia="Calibri" w:hAnsi="Times New Roman" w:cs="Times New Roman"/>
          <w:sz w:val="28"/>
          <w:szCs w:val="28"/>
        </w:rPr>
        <w:t>яичный порошок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E6D30" w:rsidRPr="007D67FF">
        <w:rPr>
          <w:rFonts w:ascii="Times New Roman" w:eastAsia="Calibri" w:hAnsi="Times New Roman" w:cs="Times New Roman"/>
          <w:sz w:val="28"/>
          <w:szCs w:val="28"/>
        </w:rPr>
        <w:t>грибы белые сушеные измельченные в порошок</w:t>
      </w:r>
      <w:r w:rsidRPr="007D67FF">
        <w:rPr>
          <w:rFonts w:ascii="Times New Roman" w:eastAsia="Calibri" w:hAnsi="Times New Roman" w:cs="Times New Roman"/>
          <w:sz w:val="28"/>
          <w:szCs w:val="28"/>
        </w:rPr>
        <w:t>,</w:t>
      </w:r>
      <w:r w:rsidR="004E6D30"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12ED">
        <w:rPr>
          <w:rFonts w:ascii="Times New Roman" w:eastAsia="Calibri" w:hAnsi="Times New Roman" w:cs="Times New Roman"/>
          <w:sz w:val="28"/>
          <w:szCs w:val="28"/>
        </w:rPr>
        <w:t>шоколад горький</w:t>
      </w:r>
      <w:r w:rsidR="00E65ACC" w:rsidRPr="007D67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7D67FF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E02C11">
        <w:rPr>
          <w:rFonts w:ascii="Times New Roman" w:eastAsia="Calibri" w:hAnsi="Times New Roman" w:cs="Times New Roman"/>
          <w:sz w:val="28"/>
          <w:szCs w:val="28"/>
          <w:u w:val="single"/>
        </w:rPr>
        <w:t>Реактивы: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Азотная кислота(HNO</w:t>
      </w:r>
      <w:r w:rsidRPr="007D67FF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7D67FF">
        <w:rPr>
          <w:rFonts w:ascii="Times New Roman" w:eastAsia="Calibri" w:hAnsi="Times New Roman" w:cs="Times New Roman"/>
          <w:sz w:val="28"/>
          <w:szCs w:val="28"/>
        </w:rPr>
        <w:t>), роданид калия(KCNS), перекись водорода(Н</w:t>
      </w:r>
      <w:r w:rsidRPr="007D67FF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7D67FF">
        <w:rPr>
          <w:rFonts w:ascii="Times New Roman" w:eastAsia="Calibri" w:hAnsi="Times New Roman" w:cs="Times New Roman"/>
          <w:sz w:val="28"/>
          <w:szCs w:val="28"/>
        </w:rPr>
        <w:t>О</w:t>
      </w:r>
      <w:r w:rsidRPr="007D67FF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7D67FF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96D2E" w:rsidRPr="00E02C11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D67FF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E02C11">
        <w:rPr>
          <w:rFonts w:ascii="Times New Roman" w:eastAsia="Calibri" w:hAnsi="Times New Roman" w:cs="Times New Roman"/>
          <w:sz w:val="28"/>
          <w:szCs w:val="28"/>
          <w:u w:val="single"/>
        </w:rPr>
        <w:t>Ход эксперимента:</w:t>
      </w:r>
      <w:r w:rsidR="00E02C1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В ступке измельчил образцы анализируемых продуктов </w:t>
      </w:r>
      <w:r w:rsidR="00E02C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5ACC" w:rsidRPr="007D67FF">
        <w:rPr>
          <w:rFonts w:ascii="Times New Roman" w:eastAsia="Calibri" w:hAnsi="Times New Roman" w:cs="Times New Roman"/>
          <w:sz w:val="28"/>
          <w:szCs w:val="28"/>
        </w:rPr>
        <w:t xml:space="preserve">массой </w:t>
      </w:r>
      <w:r w:rsidR="000912ED">
        <w:rPr>
          <w:rFonts w:ascii="Times New Roman" w:eastAsia="Calibri" w:hAnsi="Times New Roman" w:cs="Times New Roman"/>
          <w:sz w:val="28"/>
          <w:szCs w:val="28"/>
        </w:rPr>
        <w:t>2</w:t>
      </w:r>
      <w:r w:rsidR="00E65ACC" w:rsidRPr="007D67FF">
        <w:rPr>
          <w:rFonts w:ascii="Times New Roman" w:eastAsia="Calibri" w:hAnsi="Times New Roman" w:cs="Times New Roman"/>
          <w:sz w:val="28"/>
          <w:szCs w:val="28"/>
        </w:rPr>
        <w:t>0 грамм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, добавил </w:t>
      </w:r>
      <w:r w:rsidR="000912ED">
        <w:rPr>
          <w:rFonts w:ascii="Times New Roman" w:eastAsia="Calibri" w:hAnsi="Times New Roman" w:cs="Times New Roman"/>
          <w:sz w:val="28"/>
          <w:szCs w:val="28"/>
        </w:rPr>
        <w:t>2</w:t>
      </w:r>
      <w:r w:rsidRPr="007D67FF">
        <w:rPr>
          <w:rFonts w:ascii="Times New Roman" w:eastAsia="Calibri" w:hAnsi="Times New Roman" w:cs="Times New Roman"/>
          <w:sz w:val="28"/>
          <w:szCs w:val="28"/>
        </w:rPr>
        <w:t>0 мл азотной кислоты(HNO</w:t>
      </w:r>
      <w:r w:rsidRPr="007D67FF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0912ED">
        <w:rPr>
          <w:rFonts w:ascii="Times New Roman" w:eastAsia="Calibri" w:hAnsi="Times New Roman" w:cs="Times New Roman"/>
          <w:sz w:val="28"/>
          <w:szCs w:val="28"/>
        </w:rPr>
        <w:t>2-4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мл пероксида водорода(Н</w:t>
      </w:r>
      <w:r w:rsidRPr="007D67FF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7D67FF">
        <w:rPr>
          <w:rFonts w:ascii="Times New Roman" w:eastAsia="Calibri" w:hAnsi="Times New Roman" w:cs="Times New Roman"/>
          <w:sz w:val="28"/>
          <w:szCs w:val="28"/>
        </w:rPr>
        <w:t>О</w:t>
      </w:r>
      <w:r w:rsidRPr="007D67FF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7D67FF">
        <w:rPr>
          <w:rFonts w:ascii="Times New Roman" w:eastAsia="Calibri" w:hAnsi="Times New Roman" w:cs="Times New Roman"/>
          <w:sz w:val="28"/>
          <w:szCs w:val="28"/>
        </w:rPr>
        <w:t>). Полученную смесь перетер</w:t>
      </w:r>
      <w:r w:rsidR="00E65ACC"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и перенес в стакан. Да</w:t>
      </w:r>
      <w:r w:rsidR="00E65ACC" w:rsidRPr="007D67FF">
        <w:rPr>
          <w:rFonts w:ascii="Times New Roman" w:eastAsia="Calibri" w:hAnsi="Times New Roman" w:cs="Times New Roman"/>
          <w:sz w:val="28"/>
          <w:szCs w:val="28"/>
        </w:rPr>
        <w:t>л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отстояться.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sz w:val="28"/>
          <w:szCs w:val="28"/>
        </w:rPr>
        <w:tab/>
        <w:t xml:space="preserve">Отобрал по </w:t>
      </w:r>
      <w:r w:rsidR="000912ED">
        <w:rPr>
          <w:rFonts w:ascii="Times New Roman" w:eastAsia="Calibri" w:hAnsi="Times New Roman" w:cs="Times New Roman"/>
          <w:sz w:val="28"/>
          <w:szCs w:val="28"/>
        </w:rPr>
        <w:t>10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мл экстракта, добавил </w:t>
      </w:r>
      <w:r w:rsidR="005E530F">
        <w:rPr>
          <w:rFonts w:ascii="Times New Roman" w:eastAsia="Calibri" w:hAnsi="Times New Roman" w:cs="Times New Roman"/>
          <w:sz w:val="28"/>
          <w:szCs w:val="28"/>
        </w:rPr>
        <w:t>2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капл</w:t>
      </w:r>
      <w:r w:rsidR="005E530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20% раствора роданида калия(KCNS).</w:t>
      </w:r>
    </w:p>
    <w:p w:rsidR="005E530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sz w:val="28"/>
          <w:szCs w:val="28"/>
        </w:rPr>
        <w:tab/>
      </w:r>
      <w:r w:rsidR="005E530F" w:rsidRPr="007D67FF">
        <w:rPr>
          <w:rFonts w:ascii="Times New Roman" w:eastAsia="Calibri" w:hAnsi="Times New Roman" w:cs="Times New Roman"/>
          <w:sz w:val="28"/>
          <w:szCs w:val="28"/>
        </w:rPr>
        <w:t>В основе этого эксперимента лежит качественная реакция определение катионов железа(+III): Fe+3NCS=Fe(NCS)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sz w:val="28"/>
          <w:szCs w:val="28"/>
        </w:rPr>
        <w:t>Сравнил</w:t>
      </w:r>
      <w:r w:rsidR="00E65ACC"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окраску полученных растворов с колориметрической шкалой.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Сделал вывод об концентрации катионов железа в исследуемых продуктах питания. </w:t>
      </w:r>
    </w:p>
    <w:p w:rsidR="005E530F" w:rsidRDefault="005E530F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Образец 1. Печень говяжья</w:t>
      </w:r>
      <w:r w:rsidR="00C7269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E76F6A">
        <w:rPr>
          <w:rFonts w:ascii="Times New Roman" w:eastAsia="Calibri" w:hAnsi="Times New Roman" w:cs="Times New Roman"/>
          <w:sz w:val="28"/>
          <w:szCs w:val="28"/>
        </w:rPr>
        <w:t>10</w:t>
      </w:r>
      <w:r w:rsidR="00EB37E6">
        <w:rPr>
          <w:rFonts w:ascii="Times New Roman" w:eastAsia="Calibri" w:hAnsi="Times New Roman" w:cs="Times New Roman"/>
          <w:sz w:val="28"/>
          <w:szCs w:val="28"/>
        </w:rPr>
        <w:t>,0</w:t>
      </w:r>
      <w:r w:rsidR="00C7269A">
        <w:rPr>
          <w:rFonts w:ascii="Times New Roman" w:eastAsia="Calibri" w:hAnsi="Times New Roman" w:cs="Times New Roman"/>
          <w:sz w:val="28"/>
          <w:szCs w:val="28"/>
        </w:rPr>
        <w:t xml:space="preserve"> мг</w:t>
      </w:r>
      <w:r w:rsidR="00C7269A" w:rsidRPr="00BE1F1D">
        <w:rPr>
          <w:rFonts w:ascii="Times New Roman" w:eastAsia="Calibri" w:hAnsi="Times New Roman" w:cs="Times New Roman"/>
          <w:sz w:val="28"/>
          <w:szCs w:val="28"/>
        </w:rPr>
        <w:t>/</w:t>
      </w:r>
      <w:r w:rsidR="00C7269A">
        <w:rPr>
          <w:rFonts w:ascii="Times New Roman" w:eastAsia="Calibri" w:hAnsi="Times New Roman" w:cs="Times New Roman"/>
          <w:sz w:val="28"/>
          <w:szCs w:val="28"/>
        </w:rPr>
        <w:t>л)</w:t>
      </w:r>
    </w:p>
    <w:p w:rsidR="005E530F" w:rsidRDefault="005E530F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Образец 2. Яблоки сушеные</w:t>
      </w:r>
      <w:r w:rsidR="00C7269A" w:rsidRPr="00C726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269A">
        <w:rPr>
          <w:rFonts w:ascii="Times New Roman" w:eastAsia="Calibri" w:hAnsi="Times New Roman" w:cs="Times New Roman"/>
          <w:sz w:val="28"/>
          <w:szCs w:val="28"/>
        </w:rPr>
        <w:t>(</w:t>
      </w:r>
      <w:r w:rsidR="00EB37E6">
        <w:rPr>
          <w:rFonts w:ascii="Times New Roman" w:eastAsia="Calibri" w:hAnsi="Times New Roman" w:cs="Times New Roman"/>
          <w:sz w:val="28"/>
          <w:szCs w:val="28"/>
        </w:rPr>
        <w:t>0,</w:t>
      </w:r>
      <w:r w:rsidR="00C7269A">
        <w:rPr>
          <w:rFonts w:ascii="Times New Roman" w:eastAsia="Calibri" w:hAnsi="Times New Roman" w:cs="Times New Roman"/>
          <w:sz w:val="28"/>
          <w:szCs w:val="28"/>
        </w:rPr>
        <w:t>5 мг</w:t>
      </w:r>
      <w:r w:rsidR="00C7269A" w:rsidRPr="00C7269A">
        <w:rPr>
          <w:rFonts w:ascii="Times New Roman" w:eastAsia="Calibri" w:hAnsi="Times New Roman" w:cs="Times New Roman"/>
          <w:sz w:val="28"/>
          <w:szCs w:val="28"/>
        </w:rPr>
        <w:t>/</w:t>
      </w:r>
      <w:r w:rsidR="00C7269A">
        <w:rPr>
          <w:rFonts w:ascii="Times New Roman" w:eastAsia="Calibri" w:hAnsi="Times New Roman" w:cs="Times New Roman"/>
          <w:sz w:val="28"/>
          <w:szCs w:val="28"/>
        </w:rPr>
        <w:t>л)</w:t>
      </w:r>
    </w:p>
    <w:p w:rsidR="005E530F" w:rsidRDefault="005E530F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Образец 3.Ш</w:t>
      </w:r>
      <w:r w:rsidR="00C7269A">
        <w:rPr>
          <w:rFonts w:ascii="Times New Roman" w:eastAsia="Calibri" w:hAnsi="Times New Roman" w:cs="Times New Roman"/>
          <w:sz w:val="28"/>
          <w:szCs w:val="28"/>
        </w:rPr>
        <w:t>околад горький (</w:t>
      </w:r>
      <w:r w:rsidR="00EB37E6">
        <w:rPr>
          <w:rFonts w:ascii="Times New Roman" w:eastAsia="Calibri" w:hAnsi="Times New Roman" w:cs="Times New Roman"/>
          <w:sz w:val="28"/>
          <w:szCs w:val="28"/>
        </w:rPr>
        <w:t>0,2</w:t>
      </w:r>
      <w:r w:rsidR="00C7269A">
        <w:rPr>
          <w:rFonts w:ascii="Times New Roman" w:eastAsia="Calibri" w:hAnsi="Times New Roman" w:cs="Times New Roman"/>
          <w:sz w:val="28"/>
          <w:szCs w:val="28"/>
        </w:rPr>
        <w:t xml:space="preserve"> мг</w:t>
      </w:r>
      <w:r w:rsidR="00C7269A" w:rsidRPr="00C7269A">
        <w:rPr>
          <w:rFonts w:ascii="Times New Roman" w:eastAsia="Calibri" w:hAnsi="Times New Roman" w:cs="Times New Roman"/>
          <w:sz w:val="28"/>
          <w:szCs w:val="28"/>
        </w:rPr>
        <w:t>/</w:t>
      </w:r>
      <w:r w:rsidR="00C7269A">
        <w:rPr>
          <w:rFonts w:ascii="Times New Roman" w:eastAsia="Calibri" w:hAnsi="Times New Roman" w:cs="Times New Roman"/>
          <w:sz w:val="28"/>
          <w:szCs w:val="28"/>
        </w:rPr>
        <w:t>л)</w:t>
      </w:r>
    </w:p>
    <w:p w:rsidR="005E530F" w:rsidRDefault="005E530F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Образец 4. Яичный порошок</w:t>
      </w:r>
      <w:r w:rsidR="00C7269A">
        <w:rPr>
          <w:rFonts w:ascii="Times New Roman" w:eastAsia="Calibri" w:hAnsi="Times New Roman" w:cs="Times New Roman"/>
          <w:sz w:val="28"/>
          <w:szCs w:val="28"/>
        </w:rPr>
        <w:t xml:space="preserve"> (5</w:t>
      </w:r>
      <w:r w:rsidR="00EB37E6">
        <w:rPr>
          <w:rFonts w:ascii="Times New Roman" w:eastAsia="Calibri" w:hAnsi="Times New Roman" w:cs="Times New Roman"/>
          <w:sz w:val="28"/>
          <w:szCs w:val="28"/>
        </w:rPr>
        <w:t>,0</w:t>
      </w:r>
      <w:r w:rsidR="00C7269A">
        <w:rPr>
          <w:rFonts w:ascii="Times New Roman" w:eastAsia="Calibri" w:hAnsi="Times New Roman" w:cs="Times New Roman"/>
          <w:sz w:val="28"/>
          <w:szCs w:val="28"/>
        </w:rPr>
        <w:t xml:space="preserve"> мг</w:t>
      </w:r>
      <w:r w:rsidR="00C7269A" w:rsidRPr="00BE1F1D">
        <w:rPr>
          <w:rFonts w:ascii="Times New Roman" w:eastAsia="Calibri" w:hAnsi="Times New Roman" w:cs="Times New Roman"/>
          <w:sz w:val="28"/>
          <w:szCs w:val="28"/>
        </w:rPr>
        <w:t>/</w:t>
      </w:r>
      <w:r w:rsidR="00C7269A">
        <w:rPr>
          <w:rFonts w:ascii="Times New Roman" w:eastAsia="Calibri" w:hAnsi="Times New Roman" w:cs="Times New Roman"/>
          <w:sz w:val="28"/>
          <w:szCs w:val="28"/>
        </w:rPr>
        <w:t>л)</w:t>
      </w:r>
    </w:p>
    <w:p w:rsidR="005E530F" w:rsidRPr="005E530F" w:rsidRDefault="005E530F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Образец 5. Грибы белые сушеные</w:t>
      </w:r>
      <w:r w:rsidR="00C7269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EB37E6">
        <w:rPr>
          <w:rFonts w:ascii="Times New Roman" w:eastAsia="Calibri" w:hAnsi="Times New Roman" w:cs="Times New Roman"/>
          <w:sz w:val="28"/>
          <w:szCs w:val="28"/>
        </w:rPr>
        <w:t>0,1</w:t>
      </w:r>
      <w:r w:rsidR="00C7269A">
        <w:rPr>
          <w:rFonts w:ascii="Times New Roman" w:eastAsia="Calibri" w:hAnsi="Times New Roman" w:cs="Times New Roman"/>
          <w:sz w:val="28"/>
          <w:szCs w:val="28"/>
        </w:rPr>
        <w:t xml:space="preserve"> мг</w:t>
      </w:r>
      <w:r w:rsidR="00C7269A" w:rsidRPr="00C7269A">
        <w:rPr>
          <w:rFonts w:ascii="Times New Roman" w:eastAsia="Calibri" w:hAnsi="Times New Roman" w:cs="Times New Roman"/>
          <w:sz w:val="28"/>
          <w:szCs w:val="28"/>
        </w:rPr>
        <w:t>/</w:t>
      </w:r>
      <w:r w:rsidR="00C7269A">
        <w:rPr>
          <w:rFonts w:ascii="Times New Roman" w:eastAsia="Calibri" w:hAnsi="Times New Roman" w:cs="Times New Roman"/>
          <w:sz w:val="28"/>
          <w:szCs w:val="28"/>
        </w:rPr>
        <w:t>л)</w:t>
      </w:r>
    </w:p>
    <w:p w:rsidR="00C96D2E" w:rsidRPr="00C7269A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EB37E6">
        <w:rPr>
          <w:rFonts w:ascii="Times New Roman" w:eastAsia="Calibri" w:hAnsi="Times New Roman" w:cs="Times New Roman"/>
          <w:sz w:val="28"/>
          <w:szCs w:val="28"/>
          <w:u w:val="single"/>
        </w:rPr>
        <w:t>Результаты эксперимента</w:t>
      </w:r>
      <w:r w:rsidRPr="007D67FF">
        <w:rPr>
          <w:rFonts w:ascii="Times New Roman" w:eastAsia="Calibri" w:hAnsi="Times New Roman" w:cs="Times New Roman"/>
          <w:sz w:val="28"/>
          <w:szCs w:val="28"/>
        </w:rPr>
        <w:t>:</w:t>
      </w:r>
      <w:r w:rsidR="004E6D30"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Все продукты содержат </w:t>
      </w:r>
      <w:r w:rsidR="005F4435" w:rsidRPr="007D67FF">
        <w:rPr>
          <w:rFonts w:ascii="Times New Roman" w:eastAsia="Calibri" w:hAnsi="Times New Roman" w:cs="Times New Roman"/>
          <w:sz w:val="28"/>
          <w:szCs w:val="28"/>
        </w:rPr>
        <w:t xml:space="preserve">ионы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железа. Содержание железа в </w:t>
      </w:r>
      <w:r w:rsidR="00AE410D">
        <w:rPr>
          <w:rFonts w:ascii="Times New Roman" w:eastAsia="Calibri" w:hAnsi="Times New Roman" w:cs="Times New Roman"/>
          <w:sz w:val="28"/>
          <w:szCs w:val="28"/>
        </w:rPr>
        <w:t>образцах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по колориметрической шкале </w:t>
      </w:r>
      <w:r w:rsidR="00AE410D">
        <w:rPr>
          <w:rFonts w:ascii="Times New Roman" w:eastAsia="Calibri" w:hAnsi="Times New Roman" w:cs="Times New Roman"/>
          <w:sz w:val="28"/>
          <w:szCs w:val="28"/>
        </w:rPr>
        <w:t xml:space="preserve">составляет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от 0,</w:t>
      </w:r>
      <w:r w:rsidR="00C7269A">
        <w:rPr>
          <w:rFonts w:ascii="Times New Roman" w:eastAsia="Calibri" w:hAnsi="Times New Roman" w:cs="Times New Roman"/>
          <w:sz w:val="28"/>
          <w:szCs w:val="28"/>
        </w:rPr>
        <w:t>1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r w:rsidR="00E76F6A">
        <w:rPr>
          <w:rFonts w:ascii="Times New Roman" w:eastAsia="Calibri" w:hAnsi="Times New Roman" w:cs="Times New Roman"/>
          <w:sz w:val="28"/>
          <w:szCs w:val="28"/>
        </w:rPr>
        <w:t>10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мг/л. </w:t>
      </w:r>
      <w:r w:rsidR="00AE410D">
        <w:rPr>
          <w:rFonts w:ascii="Times New Roman" w:eastAsia="Calibri" w:hAnsi="Times New Roman" w:cs="Times New Roman"/>
          <w:sz w:val="28"/>
          <w:szCs w:val="28"/>
        </w:rPr>
        <w:t xml:space="preserve">Из представленных образцов наибольшее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количеств</w:t>
      </w:r>
      <w:r w:rsidR="00AE410D">
        <w:rPr>
          <w:rFonts w:ascii="Times New Roman" w:eastAsia="Calibri" w:hAnsi="Times New Roman" w:cs="Times New Roman"/>
          <w:sz w:val="28"/>
          <w:szCs w:val="28"/>
        </w:rPr>
        <w:t>о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железа содерж</w:t>
      </w:r>
      <w:r w:rsidR="00AE410D">
        <w:rPr>
          <w:rFonts w:ascii="Times New Roman" w:eastAsia="Calibri" w:hAnsi="Times New Roman" w:cs="Times New Roman"/>
          <w:sz w:val="28"/>
          <w:szCs w:val="28"/>
        </w:rPr>
        <w:t>ится в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269A">
        <w:rPr>
          <w:rFonts w:ascii="Times New Roman" w:eastAsia="Calibri" w:hAnsi="Times New Roman" w:cs="Times New Roman"/>
          <w:sz w:val="28"/>
          <w:szCs w:val="28"/>
        </w:rPr>
        <w:t>печен</w:t>
      </w:r>
      <w:r w:rsidR="00AE410D">
        <w:rPr>
          <w:rFonts w:ascii="Times New Roman" w:eastAsia="Calibri" w:hAnsi="Times New Roman" w:cs="Times New Roman"/>
          <w:sz w:val="28"/>
          <w:szCs w:val="28"/>
        </w:rPr>
        <w:t>и</w:t>
      </w:r>
      <w:r w:rsidR="00C7269A">
        <w:rPr>
          <w:rFonts w:ascii="Times New Roman" w:eastAsia="Calibri" w:hAnsi="Times New Roman" w:cs="Times New Roman"/>
          <w:sz w:val="28"/>
          <w:szCs w:val="28"/>
        </w:rPr>
        <w:t xml:space="preserve"> говяжь</w:t>
      </w:r>
      <w:r w:rsidR="00AE410D">
        <w:rPr>
          <w:rFonts w:ascii="Times New Roman" w:eastAsia="Calibri" w:hAnsi="Times New Roman" w:cs="Times New Roman"/>
          <w:sz w:val="28"/>
          <w:szCs w:val="28"/>
        </w:rPr>
        <w:t>ей</w:t>
      </w:r>
      <w:r w:rsidR="00C7269A">
        <w:rPr>
          <w:rFonts w:ascii="Times New Roman" w:eastAsia="Calibri" w:hAnsi="Times New Roman" w:cs="Times New Roman"/>
          <w:sz w:val="28"/>
          <w:szCs w:val="28"/>
        </w:rPr>
        <w:t xml:space="preserve"> (образец 1) и </w:t>
      </w:r>
      <w:r w:rsidR="00AE410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C7269A">
        <w:rPr>
          <w:rFonts w:ascii="Times New Roman" w:eastAsia="Calibri" w:hAnsi="Times New Roman" w:cs="Times New Roman"/>
          <w:sz w:val="28"/>
          <w:szCs w:val="28"/>
        </w:rPr>
        <w:t>яичн</w:t>
      </w:r>
      <w:r w:rsidR="00AE410D">
        <w:rPr>
          <w:rFonts w:ascii="Times New Roman" w:eastAsia="Calibri" w:hAnsi="Times New Roman" w:cs="Times New Roman"/>
          <w:sz w:val="28"/>
          <w:szCs w:val="28"/>
        </w:rPr>
        <w:t xml:space="preserve">ом </w:t>
      </w:r>
      <w:r w:rsidR="00C7269A">
        <w:rPr>
          <w:rFonts w:ascii="Times New Roman" w:eastAsia="Calibri" w:hAnsi="Times New Roman" w:cs="Times New Roman"/>
          <w:sz w:val="28"/>
          <w:szCs w:val="28"/>
        </w:rPr>
        <w:t xml:space="preserve"> порош</w:t>
      </w:r>
      <w:r w:rsidR="00AE410D">
        <w:rPr>
          <w:rFonts w:ascii="Times New Roman" w:eastAsia="Calibri" w:hAnsi="Times New Roman" w:cs="Times New Roman"/>
          <w:sz w:val="28"/>
          <w:szCs w:val="28"/>
        </w:rPr>
        <w:t>ке</w:t>
      </w:r>
      <w:r w:rsidR="00C7269A">
        <w:rPr>
          <w:rFonts w:ascii="Times New Roman" w:eastAsia="Calibri" w:hAnsi="Times New Roman" w:cs="Times New Roman"/>
          <w:sz w:val="28"/>
          <w:szCs w:val="28"/>
        </w:rPr>
        <w:t xml:space="preserve"> (образец 4)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7269A">
        <w:rPr>
          <w:rFonts w:ascii="Times New Roman" w:eastAsia="Calibri" w:hAnsi="Times New Roman" w:cs="Times New Roman"/>
          <w:sz w:val="28"/>
          <w:szCs w:val="28"/>
        </w:rPr>
        <w:t>в других образцах также обнаружились ионы железа (+</w:t>
      </w:r>
      <w:r w:rsidR="00C7269A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C7269A">
        <w:rPr>
          <w:rFonts w:ascii="Times New Roman" w:eastAsia="Calibri" w:hAnsi="Times New Roman" w:cs="Times New Roman"/>
          <w:sz w:val="28"/>
          <w:szCs w:val="28"/>
        </w:rPr>
        <w:t>)</w:t>
      </w:r>
      <w:r w:rsidR="00C7269A" w:rsidRPr="00C7269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6D2E" w:rsidRPr="007D67FF" w:rsidRDefault="004E6D30" w:rsidP="00007AF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67FF">
        <w:rPr>
          <w:rFonts w:ascii="Times New Roman" w:eastAsia="Calibri" w:hAnsi="Times New Roman" w:cs="Times New Roman"/>
          <w:b/>
          <w:sz w:val="28"/>
          <w:szCs w:val="28"/>
        </w:rPr>
        <w:t>2.3 Информирование общественности</w:t>
      </w:r>
    </w:p>
    <w:p w:rsidR="004E6D30" w:rsidRPr="007D67FF" w:rsidRDefault="004E6D30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В результате моего  исследования я узнал много нового. </w:t>
      </w:r>
      <w:r w:rsidR="0066560C" w:rsidRPr="007D67FF">
        <w:rPr>
          <w:rFonts w:ascii="Times New Roman" w:eastAsia="Calibri" w:hAnsi="Times New Roman" w:cs="Times New Roman"/>
          <w:sz w:val="28"/>
          <w:szCs w:val="28"/>
        </w:rPr>
        <w:t>Мои одноклассники т</w:t>
      </w:r>
      <w:r w:rsidR="00AE410D">
        <w:rPr>
          <w:rFonts w:ascii="Times New Roman" w:eastAsia="Calibri" w:hAnsi="Times New Roman" w:cs="Times New Roman"/>
          <w:sz w:val="28"/>
          <w:szCs w:val="28"/>
        </w:rPr>
        <w:t xml:space="preserve">акже </w:t>
      </w:r>
      <w:r w:rsidR="0066560C"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C11">
        <w:rPr>
          <w:rFonts w:ascii="Times New Roman" w:eastAsia="Calibri" w:hAnsi="Times New Roman" w:cs="Times New Roman"/>
          <w:sz w:val="28"/>
          <w:szCs w:val="28"/>
        </w:rPr>
        <w:t xml:space="preserve">хотят </w:t>
      </w:r>
      <w:r w:rsidR="0066560C" w:rsidRPr="007D67FF">
        <w:rPr>
          <w:rFonts w:ascii="Times New Roman" w:eastAsia="Calibri" w:hAnsi="Times New Roman" w:cs="Times New Roman"/>
          <w:sz w:val="28"/>
          <w:szCs w:val="28"/>
        </w:rPr>
        <w:t>узнать, какие продукты полезны для растущего организма</w:t>
      </w:r>
      <w:r w:rsidRPr="007D67FF">
        <w:rPr>
          <w:rFonts w:ascii="Times New Roman" w:eastAsia="Calibri" w:hAnsi="Times New Roman" w:cs="Times New Roman"/>
          <w:sz w:val="28"/>
          <w:szCs w:val="28"/>
        </w:rPr>
        <w:t>. Конечно, вряд ли  они будут выполнять эксперимент, читать литературу, проводить анкетирование. А мне очень хотелось поделит</w:t>
      </w:r>
      <w:r w:rsidR="005559E8" w:rsidRPr="007D67FF">
        <w:rPr>
          <w:rFonts w:ascii="Times New Roman" w:eastAsia="Calibri" w:hAnsi="Times New Roman" w:cs="Times New Roman"/>
          <w:sz w:val="28"/>
          <w:szCs w:val="28"/>
        </w:rPr>
        <w:t>ь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ся своими знаниями. Я решил изготовить буклеты и </w:t>
      </w:r>
      <w:r w:rsidR="00E02C11">
        <w:rPr>
          <w:rFonts w:ascii="Times New Roman" w:eastAsia="Calibri" w:hAnsi="Times New Roman" w:cs="Times New Roman"/>
          <w:sz w:val="28"/>
          <w:szCs w:val="28"/>
        </w:rPr>
        <w:t xml:space="preserve">распространить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560C" w:rsidRPr="007D67FF">
        <w:rPr>
          <w:rFonts w:ascii="Times New Roman" w:eastAsia="Calibri" w:hAnsi="Times New Roman" w:cs="Times New Roman"/>
          <w:sz w:val="28"/>
          <w:szCs w:val="28"/>
        </w:rPr>
        <w:t>и</w:t>
      </w:r>
      <w:r w:rsidR="005559E8" w:rsidRPr="007D67FF">
        <w:rPr>
          <w:rFonts w:ascii="Times New Roman" w:eastAsia="Calibri" w:hAnsi="Times New Roman" w:cs="Times New Roman"/>
          <w:sz w:val="28"/>
          <w:szCs w:val="28"/>
        </w:rPr>
        <w:t>х</w:t>
      </w:r>
      <w:r w:rsidR="0066560C" w:rsidRPr="007D67F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559E8" w:rsidRPr="007D67FF">
        <w:rPr>
          <w:rFonts w:ascii="Times New Roman" w:eastAsia="Calibri" w:hAnsi="Times New Roman" w:cs="Times New Roman"/>
          <w:sz w:val="28"/>
          <w:szCs w:val="28"/>
        </w:rPr>
        <w:t xml:space="preserve">Там </w:t>
      </w:r>
      <w:r w:rsidR="0066560C" w:rsidRPr="007D67FF">
        <w:rPr>
          <w:rFonts w:ascii="Times New Roman" w:eastAsia="Calibri" w:hAnsi="Times New Roman" w:cs="Times New Roman"/>
          <w:sz w:val="28"/>
          <w:szCs w:val="28"/>
        </w:rPr>
        <w:t>я разместил информацию о том</w:t>
      </w:r>
      <w:r w:rsidR="00AE410D">
        <w:rPr>
          <w:rFonts w:ascii="Times New Roman" w:eastAsia="Calibri" w:hAnsi="Times New Roman" w:cs="Times New Roman"/>
          <w:sz w:val="28"/>
          <w:szCs w:val="28"/>
        </w:rPr>
        <w:t>,</w:t>
      </w:r>
      <w:r w:rsidR="0066560C" w:rsidRPr="007D67FF">
        <w:rPr>
          <w:rFonts w:ascii="Times New Roman" w:eastAsia="Calibri" w:hAnsi="Times New Roman" w:cs="Times New Roman"/>
          <w:sz w:val="28"/>
          <w:szCs w:val="28"/>
        </w:rPr>
        <w:t xml:space="preserve"> как важно употреблять продукты, богатые железом и  перечислил, какие это продукты. (Приложение</w:t>
      </w:r>
      <w:r w:rsidR="005559E8"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37E6">
        <w:rPr>
          <w:rFonts w:ascii="Times New Roman" w:eastAsia="Calibri" w:hAnsi="Times New Roman" w:cs="Times New Roman"/>
          <w:sz w:val="28"/>
          <w:szCs w:val="28"/>
        </w:rPr>
        <w:t>2</w:t>
      </w:r>
      <w:r w:rsidR="0066560C" w:rsidRPr="007D67FF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6D2E" w:rsidRPr="007D67FF" w:rsidRDefault="00C96D2E" w:rsidP="00007AF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b/>
          <w:sz w:val="28"/>
          <w:szCs w:val="28"/>
        </w:rPr>
        <w:t>Заключение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sz w:val="28"/>
          <w:szCs w:val="28"/>
        </w:rPr>
        <w:t>Без железа не может функционировать организм человека</w:t>
      </w:r>
      <w:r w:rsidR="0066560C" w:rsidRPr="007D67F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D67FF">
        <w:rPr>
          <w:rFonts w:ascii="Times New Roman" w:eastAsia="Calibri" w:hAnsi="Times New Roman" w:cs="Times New Roman"/>
          <w:sz w:val="28"/>
          <w:szCs w:val="28"/>
        </w:rPr>
        <w:t>Недостаточное содержание железа в организме приводит к заболеванию</w:t>
      </w:r>
      <w:r w:rsidR="0066560C"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- железодефицитная анемия. В ходе эксперимента я определил, что в яблоке, </w:t>
      </w:r>
      <w:r w:rsidR="00AE410D">
        <w:rPr>
          <w:rFonts w:ascii="Times New Roman" w:eastAsia="Calibri" w:hAnsi="Times New Roman" w:cs="Times New Roman"/>
          <w:sz w:val="28"/>
          <w:szCs w:val="28"/>
        </w:rPr>
        <w:t xml:space="preserve">печени говяжьей, горьком шоколаде, яичном порошке и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410D">
        <w:rPr>
          <w:rFonts w:ascii="Times New Roman" w:eastAsia="Calibri" w:hAnsi="Times New Roman" w:cs="Times New Roman"/>
          <w:sz w:val="28"/>
          <w:szCs w:val="28"/>
        </w:rPr>
        <w:t xml:space="preserve">белых грибах </w:t>
      </w:r>
      <w:r w:rsidRPr="007D67FF">
        <w:rPr>
          <w:rFonts w:ascii="Times New Roman" w:eastAsia="Calibri" w:hAnsi="Times New Roman" w:cs="Times New Roman"/>
          <w:sz w:val="28"/>
          <w:szCs w:val="28"/>
        </w:rPr>
        <w:t>содержится железо.</w:t>
      </w:r>
    </w:p>
    <w:p w:rsidR="00C96D2E" w:rsidRPr="007D67FF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sz w:val="28"/>
          <w:szCs w:val="28"/>
        </w:rPr>
        <w:lastRenderedPageBreak/>
        <w:t>Гемовое железо усваивается сразу полностью. Оно содержится в печени. Негемовое железо усваивается хуже, и требует дополнительного окисления. В качестве окислителя выступает витамин С, и все продукты, его содержащие. Они должны применяться, как продукты-компаньоны, для нормального усвоения нег</w:t>
      </w:r>
      <w:r w:rsidR="00AE410D">
        <w:rPr>
          <w:rFonts w:ascii="Times New Roman" w:eastAsia="Calibri" w:hAnsi="Times New Roman" w:cs="Times New Roman"/>
          <w:sz w:val="28"/>
          <w:szCs w:val="28"/>
        </w:rPr>
        <w:t>е</w:t>
      </w:r>
      <w:r w:rsidRPr="007D67FF">
        <w:rPr>
          <w:rFonts w:ascii="Times New Roman" w:eastAsia="Calibri" w:hAnsi="Times New Roman" w:cs="Times New Roman"/>
          <w:sz w:val="28"/>
          <w:szCs w:val="28"/>
        </w:rPr>
        <w:t>мового железа.</w:t>
      </w:r>
    </w:p>
    <w:p w:rsidR="00C96D2E" w:rsidRPr="00AE410D" w:rsidRDefault="00C96D2E" w:rsidP="00007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7FF">
        <w:rPr>
          <w:rFonts w:ascii="Times New Roman" w:eastAsia="Calibri" w:hAnsi="Times New Roman" w:cs="Times New Roman"/>
          <w:sz w:val="28"/>
          <w:szCs w:val="28"/>
        </w:rPr>
        <w:t>В ходе моего исследования была подтверждена гипотеза. Действительно, железо</w:t>
      </w:r>
      <w:r w:rsidR="00AE41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D67FF">
        <w:rPr>
          <w:rFonts w:ascii="Times New Roman" w:eastAsia="Calibri" w:hAnsi="Times New Roman" w:cs="Times New Roman"/>
          <w:sz w:val="28"/>
          <w:szCs w:val="28"/>
        </w:rPr>
        <w:t>-</w:t>
      </w:r>
      <w:r w:rsidR="00AE41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D67FF">
        <w:rPr>
          <w:rFonts w:ascii="Times New Roman" w:eastAsia="Calibri" w:hAnsi="Times New Roman" w:cs="Times New Roman"/>
          <w:sz w:val="28"/>
          <w:szCs w:val="28"/>
        </w:rPr>
        <w:t xml:space="preserve">один из самых важных металлов. И он играет большую роль в жизни человека. Без железа человек погибнет, потому что железо входит в состав некоторых органов и крови. </w:t>
      </w:r>
    </w:p>
    <w:p w:rsidR="00AC49C0" w:rsidRPr="007D67FF" w:rsidRDefault="00AE410D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ещё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C49C0" w:rsidRPr="00AE4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несколько советов</w:t>
      </w:r>
      <w:r w:rsidR="00AC49C0" w:rsidRPr="00AE41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соблюдении которых железо, потребляемое с пищей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будет усваиваться лучше:</w:t>
      </w:r>
    </w:p>
    <w:p w:rsidR="00AC49C0" w:rsidRPr="007D67FF" w:rsidRDefault="00AE410D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Запивать крепким чаем съеденные блюда не рекомендуется, чай ухудшает всасывание железа. Чай надо пить отдельно, как самостоятельный и очень полезный напиток, а съеденные продукты лучше запива</w:t>
      </w:r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овощными и фруктовыми соками;</w:t>
      </w:r>
    </w:p>
    <w:p w:rsidR="00AC49C0" w:rsidRPr="007D67FF" w:rsidRDefault="00AE410D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 можно добавлять в первые блюда при подаче на стол. Например, подавая на стол щи, борщ или суп, добавьте туда свежеотжатый сок мор</w:t>
      </w:r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кови, капусты, свеклы или яблок;</w:t>
      </w:r>
    </w:p>
    <w:p w:rsidR="00AC49C0" w:rsidRPr="007D67FF" w:rsidRDefault="00AE410D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зимнее время и ранней весной, когда дефицит железа наблюдается у многих, хорошо использовать сухую крапиву или сухую зелень моркови (крапиву можно купить в </w:t>
      </w:r>
      <w:hyperlink r:id="rId7" w:tooltip="Аптеки" w:history="1">
        <w:r w:rsidR="00AC49C0" w:rsidRPr="007D67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аптеке</w:t>
        </w:r>
      </w:hyperlink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C49C0" w:rsidRPr="007D67FF" w:rsidRDefault="00AE410D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во все блюда добавлять свежую, сухую или свежезамороженную зелень. Например, при приготовлении котлет добавьте на 500 гр фарша укропа или другой зелени – 50 гр, лука репчатого или зеленого – 50 гр, манной крупы</w:t>
      </w:r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 гр, соли и перца по вкусу;</w:t>
      </w:r>
    </w:p>
    <w:p w:rsidR="00AC49C0" w:rsidRPr="007D67FF" w:rsidRDefault="00AE410D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Суп из говяжьего фарша прекрасно усваивается, быстро готовится, помогает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организму восстановить силы</w:t>
      </w:r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49C0" w:rsidRPr="007D67FF" w:rsidRDefault="00AE410D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преобразования трехвалентного железа в двухвалентное нужен восстановитель. Его роль играет витамин С (аскорбиновая кислота), поэтому мясо необх</w:t>
      </w:r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одимо есть с гарниром из овощей;</w:t>
      </w:r>
    </w:p>
    <w:p w:rsidR="00AC49C0" w:rsidRPr="007D67FF" w:rsidRDefault="00AE410D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рафинированных продуктах (очищенных или подвергшихся длительной кулинарной обработке), во-первых, слишком мало железа, а во-вторых, образуются плохо раств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оримые соединения с железом</w:t>
      </w:r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49C0" w:rsidRPr="007D67FF" w:rsidRDefault="00AE410D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Необработанные термически продукты содержащие железо растительного происхождения поставляют органическое железо, усвоение которого в несколько раз лучше, чем обработанных продуктов</w:t>
      </w:r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4D10" w:rsidRPr="001A4D10" w:rsidRDefault="00AE410D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Яблоки содержат много железа, их справедливо считают хорошим помощником при анемиях у детей, взрослых и особенно у беременных женщин. Конечно железа в яблоках намного меньше, чем в печенке, мясе, но железо из яблок обладает высокой биологической усваиваемостью, т. е. почти все используется организмом. </w:t>
      </w:r>
    </w:p>
    <w:p w:rsidR="00E02C11" w:rsidRPr="00E02C11" w:rsidRDefault="00E02C11" w:rsidP="00007AF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2C11">
        <w:rPr>
          <w:rFonts w:ascii="Times New Roman" w:hAnsi="Times New Roman" w:cs="Times New Roman"/>
          <w:b/>
          <w:bCs/>
          <w:sz w:val="28"/>
          <w:szCs w:val="28"/>
        </w:rPr>
        <w:t>Список использованных информационных источников</w:t>
      </w:r>
    </w:p>
    <w:p w:rsidR="00AC49C0" w:rsidRPr="007D67FF" w:rsidRDefault="00BB3D08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Давтян М.Л.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Б.И.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одержания общего железа в природных вод</w:t>
      </w:r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>ах//Химия в школе.-2007</w:t>
      </w:r>
      <w:r w:rsidR="0074737F">
        <w:rPr>
          <w:rFonts w:ascii="Times New Roman" w:eastAsia="Times New Roman" w:hAnsi="Times New Roman" w:cs="Times New Roman"/>
          <w:sz w:val="28"/>
          <w:szCs w:val="28"/>
          <w:lang w:eastAsia="ru-RU"/>
        </w:rPr>
        <w:t>-№8 с.70-74</w:t>
      </w:r>
    </w:p>
    <w:p w:rsidR="00AC49C0" w:rsidRPr="007D67FF" w:rsidRDefault="00BB3D08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Можаев Г.М.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Симинихина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Учебный и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сследовательский эксп</w:t>
      </w:r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еримент//Химия в школе.-2003.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№1 с.52-54</w:t>
      </w:r>
    </w:p>
    <w:p w:rsidR="00AC49C0" w:rsidRPr="007D67FF" w:rsidRDefault="00BB3D08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02C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Мычко</w:t>
      </w:r>
      <w:r w:rsidR="00747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tooltip="Научно-исследовательская деятельность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AC49C0" w:rsidRPr="007D67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сследовательской деятельности</w:t>
        </w:r>
      </w:hyperlink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учащихся при проведении обобщающего практикума//Химия в школе.-2003.-№8.-с.65-70.</w:t>
      </w:r>
    </w:p>
    <w:p w:rsidR="00AC49C0" w:rsidRPr="00BB3D08" w:rsidRDefault="0074737F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B3D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D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ученый №4 (84) февраль-2 2015</w:t>
      </w:r>
    </w:p>
    <w:p w:rsidR="00AC49C0" w:rsidRPr="007D67FF" w:rsidRDefault="0074737F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B3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49C0" w:rsidRPr="00747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="00AC49C0" w:rsidRPr="0074737F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AC49C0" w:rsidRPr="00747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*****/ru/statiy/microelement-vitamini/146-rol-fe</w:t>
      </w:r>
    </w:p>
    <w:p w:rsidR="00AC49C0" w:rsidRPr="007D67FF" w:rsidRDefault="0074737F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E1F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http://nauka. *****/08/0412/.htm</w:t>
      </w:r>
    </w:p>
    <w:p w:rsidR="00AC49C0" w:rsidRPr="007D67FF" w:rsidRDefault="0074737F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E1F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http://www. *****/articles/477/zhelezo/</w:t>
      </w:r>
    </w:p>
    <w:p w:rsidR="00C96D2E" w:rsidRPr="001A4D10" w:rsidRDefault="0074737F" w:rsidP="00007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A4D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</w:t>
      </w:r>
      <w:r w:rsidR="00AC49C0" w:rsidRPr="007D67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http://www. *****/user/Blondee/246477</w:t>
      </w:r>
    </w:p>
    <w:p w:rsidR="00007AF5" w:rsidRDefault="00007AF5" w:rsidP="00BB3D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007AF5" w:rsidRDefault="00007AF5" w:rsidP="00BB3D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C96D2E" w:rsidRPr="001A4D10" w:rsidRDefault="00BB3D08" w:rsidP="008035B9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BB3D08">
        <w:rPr>
          <w:rFonts w:ascii="Times New Roman" w:eastAsia="Calibri" w:hAnsi="Times New Roman" w:cs="Times New Roman"/>
          <w:b/>
          <w:sz w:val="28"/>
          <w:szCs w:val="28"/>
        </w:rPr>
        <w:t>Приложение</w:t>
      </w:r>
      <w:r w:rsidRPr="00BB3D08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="0074737F" w:rsidRPr="001A4D10">
        <w:rPr>
          <w:rFonts w:ascii="Times New Roman" w:eastAsia="Calibri" w:hAnsi="Times New Roman" w:cs="Times New Roman"/>
          <w:b/>
          <w:sz w:val="28"/>
          <w:szCs w:val="28"/>
          <w:lang w:val="en-US"/>
        </w:rPr>
        <w:t>1</w:t>
      </w:r>
    </w:p>
    <w:p w:rsidR="00BB3D08" w:rsidRPr="001A4D10" w:rsidRDefault="00E76F6A" w:rsidP="00BB3D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3477895</wp:posOffset>
            </wp:positionH>
            <wp:positionV relativeFrom="paragraph">
              <wp:posOffset>130175</wp:posOffset>
            </wp:positionV>
            <wp:extent cx="2815590" cy="2114550"/>
            <wp:effectExtent l="0" t="0" r="3810" b="0"/>
            <wp:wrapThrough wrapText="bothSides">
              <wp:wrapPolygon edited="0">
                <wp:start x="0" y="0"/>
                <wp:lineTo x="0" y="21405"/>
                <wp:lineTo x="21483" y="21405"/>
                <wp:lineTo x="21483" y="0"/>
                <wp:lineTo x="0" y="0"/>
              </wp:wrapPolygon>
            </wp:wrapThrough>
            <wp:docPr id="3" name="Рисунок 3" descr="C:\Users\ВазюковаИЕ\Desktop\об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зюковаИЕ\Desktop\обр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D0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861EC08" wp14:editId="4FA8AD05">
            <wp:simplePos x="0" y="0"/>
            <wp:positionH relativeFrom="column">
              <wp:posOffset>-72390</wp:posOffset>
            </wp:positionH>
            <wp:positionV relativeFrom="paragraph">
              <wp:posOffset>50165</wp:posOffset>
            </wp:positionV>
            <wp:extent cx="2924175" cy="2195195"/>
            <wp:effectExtent l="0" t="0" r="9525" b="0"/>
            <wp:wrapThrough wrapText="bothSides">
              <wp:wrapPolygon edited="0">
                <wp:start x="0" y="0"/>
                <wp:lineTo x="0" y="21369"/>
                <wp:lineTo x="21530" y="21369"/>
                <wp:lineTo x="21530" y="0"/>
                <wp:lineTo x="0" y="0"/>
              </wp:wrapPolygon>
            </wp:wrapThrough>
            <wp:docPr id="2" name="Рисунок 2" descr="C:\Users\ВазюковаИЕ\Desktop\все образ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зюковаИЕ\Desktop\все образц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D2E" w:rsidRPr="001A4D10" w:rsidRDefault="00C96D2E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A613B" w:rsidRPr="001A4D10" w:rsidRDefault="007A613B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A613B" w:rsidRPr="001A4D10" w:rsidRDefault="007A613B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A613B" w:rsidRPr="001A4D10" w:rsidRDefault="007A613B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A613B" w:rsidRPr="001A4D10" w:rsidRDefault="007A613B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A613B" w:rsidRPr="001A4D10" w:rsidRDefault="007A613B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A613B" w:rsidRPr="001A4D10" w:rsidRDefault="00EB37E6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AF70E80" wp14:editId="02F41F3E">
            <wp:simplePos x="0" y="0"/>
            <wp:positionH relativeFrom="column">
              <wp:posOffset>-415290</wp:posOffset>
            </wp:positionH>
            <wp:positionV relativeFrom="paragraph">
              <wp:posOffset>177800</wp:posOffset>
            </wp:positionV>
            <wp:extent cx="3133090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407" y="21513"/>
                <wp:lineTo x="21407" y="0"/>
                <wp:lineTo x="0" y="0"/>
              </wp:wrapPolygon>
            </wp:wrapThrough>
            <wp:docPr id="5" name="Рисунок 5" descr="C:\Users\ВазюковаИЕ\Desktop\об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зюковаИЕ\Desktop\обр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13B" w:rsidRDefault="00EB37E6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000CC2" wp14:editId="3CF62BB2">
            <wp:extent cx="2828925" cy="2123440"/>
            <wp:effectExtent l="0" t="0" r="9525" b="0"/>
            <wp:docPr id="6" name="Рисунок 6" descr="C:\Users\ВазюковаИЕ\Desktop\образец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зюковаИЕ\Desktop\образец 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13B" w:rsidRDefault="007A613B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13B" w:rsidRDefault="007A613B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13B" w:rsidRDefault="00EB37E6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0B33DCE" wp14:editId="2756E9B2">
            <wp:simplePos x="0" y="0"/>
            <wp:positionH relativeFrom="column">
              <wp:posOffset>3287395</wp:posOffset>
            </wp:positionH>
            <wp:positionV relativeFrom="paragraph">
              <wp:posOffset>-384810</wp:posOffset>
            </wp:positionV>
            <wp:extent cx="2943225" cy="3454400"/>
            <wp:effectExtent l="0" t="0" r="9525" b="0"/>
            <wp:wrapThrough wrapText="bothSides">
              <wp:wrapPolygon edited="0">
                <wp:start x="0" y="0"/>
                <wp:lineTo x="0" y="21441"/>
                <wp:lineTo x="21530" y="21441"/>
                <wp:lineTo x="21530" y="0"/>
                <wp:lineTo x="0" y="0"/>
              </wp:wrapPolygon>
            </wp:wrapThrough>
            <wp:docPr id="8" name="Рисунок 8" descr="C:\Users\ВазюковаИЕ\Desktop\об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зюковаИЕ\Desktop\обр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5" r="22360"/>
                    <a:stretch/>
                  </pic:blipFill>
                  <pic:spPr bwMode="auto">
                    <a:xfrm>
                      <a:off x="0" y="0"/>
                      <a:ext cx="2943225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6BB3937" wp14:editId="778ECBB1">
            <wp:simplePos x="0" y="0"/>
            <wp:positionH relativeFrom="column">
              <wp:posOffset>137160</wp:posOffset>
            </wp:positionH>
            <wp:positionV relativeFrom="paragraph">
              <wp:posOffset>-421640</wp:posOffset>
            </wp:positionV>
            <wp:extent cx="2625725" cy="3496945"/>
            <wp:effectExtent l="0" t="0" r="3175" b="8255"/>
            <wp:wrapThrough wrapText="bothSides">
              <wp:wrapPolygon edited="0">
                <wp:start x="0" y="0"/>
                <wp:lineTo x="0" y="21533"/>
                <wp:lineTo x="21469" y="21533"/>
                <wp:lineTo x="21469" y="0"/>
                <wp:lineTo x="0" y="0"/>
              </wp:wrapPolygon>
            </wp:wrapThrough>
            <wp:docPr id="7" name="Рисунок 7" descr="C:\Users\ВазюковаИЕ\Desktop\образец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зюковаИЕ\Desktop\образец 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13B" w:rsidRDefault="007A613B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13B" w:rsidRDefault="007A613B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37E6" w:rsidRDefault="00EB37E6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37E6" w:rsidRDefault="00EB37E6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37E6" w:rsidRDefault="00EB37E6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37E6" w:rsidRDefault="00EB37E6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37E6" w:rsidRDefault="00EB37E6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37E6" w:rsidRDefault="00EB37E6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37E6" w:rsidRDefault="00EB37E6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F1D" w:rsidRPr="00007AF5" w:rsidRDefault="00BE1F1D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0614" w:rsidRPr="00EB37E6" w:rsidRDefault="00EB37E6" w:rsidP="008035B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37E6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EB37E6" w:rsidRDefault="008035B9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B45358B" wp14:editId="5924001E">
            <wp:simplePos x="0" y="0"/>
            <wp:positionH relativeFrom="column">
              <wp:posOffset>1096010</wp:posOffset>
            </wp:positionH>
            <wp:positionV relativeFrom="paragraph">
              <wp:posOffset>286385</wp:posOffset>
            </wp:positionV>
            <wp:extent cx="4263390" cy="3686175"/>
            <wp:effectExtent l="171450" t="171450" r="384810" b="371475"/>
            <wp:wrapNone/>
            <wp:docPr id="9" name="Рисунок 9" descr="C:\Users\ВазюковаИЕ\Desktop\бу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зюковаИЕ\Desktop\бук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40" b="13586"/>
                    <a:stretch/>
                  </pic:blipFill>
                  <pic:spPr bwMode="auto">
                    <a:xfrm>
                      <a:off x="0" y="0"/>
                      <a:ext cx="4263390" cy="368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D10" w:rsidRPr="001A4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7E6" w:rsidRDefault="001A4D10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D10" w:rsidRDefault="001A4D10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D10" w:rsidRDefault="001A4D10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D10" w:rsidRDefault="001A4D10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D10" w:rsidRDefault="001A4D10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D10" w:rsidRDefault="001A4D10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D10" w:rsidRDefault="001A4D10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D10" w:rsidRDefault="001A4D10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D10" w:rsidRDefault="001A4D10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D10" w:rsidRDefault="001A4D10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37E6" w:rsidRPr="00EB37E6" w:rsidRDefault="008035B9" w:rsidP="007D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5BBC766B" wp14:editId="6817D5B0">
            <wp:simplePos x="0" y="0"/>
            <wp:positionH relativeFrom="column">
              <wp:posOffset>440055</wp:posOffset>
            </wp:positionH>
            <wp:positionV relativeFrom="paragraph">
              <wp:posOffset>-53340</wp:posOffset>
            </wp:positionV>
            <wp:extent cx="4705350" cy="3531235"/>
            <wp:effectExtent l="171450" t="171450" r="381000" b="354965"/>
            <wp:wrapThrough wrapText="bothSides">
              <wp:wrapPolygon edited="0">
                <wp:start x="962" y="-1049"/>
                <wp:lineTo x="-787" y="-816"/>
                <wp:lineTo x="-787" y="22023"/>
                <wp:lineTo x="525" y="23422"/>
                <wp:lineTo x="525" y="23655"/>
                <wp:lineTo x="21950" y="23655"/>
                <wp:lineTo x="22037" y="23422"/>
                <wp:lineTo x="23174" y="21674"/>
                <wp:lineTo x="23262" y="466"/>
                <wp:lineTo x="22037" y="-816"/>
                <wp:lineTo x="21513" y="-1049"/>
                <wp:lineTo x="962" y="-1049"/>
              </wp:wrapPolygon>
            </wp:wrapThrough>
            <wp:docPr id="10" name="Рисунок 10" descr="C:\Users\ВазюковаИЕ\Desktop\бу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зюковаИЕ\Desktop\бук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31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C30E69B" wp14:editId="0B0BB8C8">
            <wp:simplePos x="0" y="0"/>
            <wp:positionH relativeFrom="column">
              <wp:posOffset>129540</wp:posOffset>
            </wp:positionH>
            <wp:positionV relativeFrom="paragraph">
              <wp:posOffset>3681730</wp:posOffset>
            </wp:positionV>
            <wp:extent cx="5264785" cy="3248025"/>
            <wp:effectExtent l="171450" t="171450" r="374015" b="371475"/>
            <wp:wrapThrough wrapText="bothSides">
              <wp:wrapPolygon edited="0">
                <wp:start x="860" y="-1140"/>
                <wp:lineTo x="-703" y="-887"/>
                <wp:lineTo x="-703" y="22170"/>
                <wp:lineTo x="0" y="23437"/>
                <wp:lineTo x="469" y="23944"/>
                <wp:lineTo x="21884" y="23944"/>
                <wp:lineTo x="22431" y="23437"/>
                <wp:lineTo x="22978" y="21537"/>
                <wp:lineTo x="23056" y="507"/>
                <wp:lineTo x="21962" y="-887"/>
                <wp:lineTo x="21493" y="-1140"/>
                <wp:lineTo x="860" y="-1140"/>
              </wp:wrapPolygon>
            </wp:wrapThrough>
            <wp:docPr id="12" name="Рисунок 12" descr="C:\Users\ВазюковаИЕ\Desktop\бу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зюковаИЕ\Desktop\бук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3" b="10638"/>
                    <a:stretch/>
                  </pic:blipFill>
                  <pic:spPr bwMode="auto">
                    <a:xfrm>
                      <a:off x="0" y="0"/>
                      <a:ext cx="5264785" cy="324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37E6" w:rsidRPr="00EB37E6" w:rsidSect="008035B9">
      <w:footerReference w:type="default" r:id="rId18"/>
      <w:pgSz w:w="11906" w:h="16838"/>
      <w:pgMar w:top="1134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9DE" w:rsidRDefault="004B79DE" w:rsidP="007D67FF">
      <w:pPr>
        <w:spacing w:after="0" w:line="240" w:lineRule="auto"/>
      </w:pPr>
      <w:r>
        <w:separator/>
      </w:r>
    </w:p>
  </w:endnote>
  <w:endnote w:type="continuationSeparator" w:id="0">
    <w:p w:rsidR="004B79DE" w:rsidRDefault="004B79DE" w:rsidP="007D6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7811835"/>
      <w:docPartObj>
        <w:docPartGallery w:val="Page Numbers (Bottom of Page)"/>
        <w:docPartUnique/>
      </w:docPartObj>
    </w:sdtPr>
    <w:sdtEndPr/>
    <w:sdtContent>
      <w:p w:rsidR="007D67FF" w:rsidRDefault="007D67F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205">
          <w:rPr>
            <w:noProof/>
          </w:rPr>
          <w:t>2</w:t>
        </w:r>
        <w:r>
          <w:fldChar w:fldCharType="end"/>
        </w:r>
      </w:p>
    </w:sdtContent>
  </w:sdt>
  <w:p w:rsidR="007D67FF" w:rsidRDefault="007D67F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9DE" w:rsidRDefault="004B79DE" w:rsidP="007D67FF">
      <w:pPr>
        <w:spacing w:after="0" w:line="240" w:lineRule="auto"/>
      </w:pPr>
      <w:r>
        <w:separator/>
      </w:r>
    </w:p>
  </w:footnote>
  <w:footnote w:type="continuationSeparator" w:id="0">
    <w:p w:rsidR="004B79DE" w:rsidRDefault="004B79DE" w:rsidP="007D6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8C6"/>
    <w:multiLevelType w:val="multilevel"/>
    <w:tmpl w:val="E1CC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D2082"/>
    <w:multiLevelType w:val="multilevel"/>
    <w:tmpl w:val="B0D6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017E6"/>
    <w:multiLevelType w:val="multilevel"/>
    <w:tmpl w:val="0A16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A7B2A"/>
    <w:multiLevelType w:val="multilevel"/>
    <w:tmpl w:val="92B25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47602E"/>
    <w:multiLevelType w:val="hybridMultilevel"/>
    <w:tmpl w:val="41BA02D0"/>
    <w:lvl w:ilvl="0" w:tplc="57BC5C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0F96B01"/>
    <w:multiLevelType w:val="multilevel"/>
    <w:tmpl w:val="2284A320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5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9" w:hanging="2160"/>
      </w:pPr>
      <w:rPr>
        <w:rFonts w:hint="default"/>
      </w:rPr>
    </w:lvl>
  </w:abstractNum>
  <w:abstractNum w:abstractNumId="6" w15:restartNumberingAfterBreak="0">
    <w:nsid w:val="6EEC3142"/>
    <w:multiLevelType w:val="multilevel"/>
    <w:tmpl w:val="F826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E79"/>
    <w:rsid w:val="00007AF5"/>
    <w:rsid w:val="000912ED"/>
    <w:rsid w:val="000C0D7E"/>
    <w:rsid w:val="000E134E"/>
    <w:rsid w:val="00164C8D"/>
    <w:rsid w:val="001A4D10"/>
    <w:rsid w:val="001F7899"/>
    <w:rsid w:val="00207D8B"/>
    <w:rsid w:val="00217BDD"/>
    <w:rsid w:val="00261F1E"/>
    <w:rsid w:val="002F7ADF"/>
    <w:rsid w:val="0038646E"/>
    <w:rsid w:val="00442346"/>
    <w:rsid w:val="004B79DE"/>
    <w:rsid w:val="004D7103"/>
    <w:rsid w:val="004E6D30"/>
    <w:rsid w:val="005149AF"/>
    <w:rsid w:val="005559E8"/>
    <w:rsid w:val="00591E8D"/>
    <w:rsid w:val="005E530F"/>
    <w:rsid w:val="005F4435"/>
    <w:rsid w:val="0066560C"/>
    <w:rsid w:val="00677F72"/>
    <w:rsid w:val="006B6C8A"/>
    <w:rsid w:val="0074737F"/>
    <w:rsid w:val="0075000F"/>
    <w:rsid w:val="007655AE"/>
    <w:rsid w:val="007A613B"/>
    <w:rsid w:val="007D67FF"/>
    <w:rsid w:val="007F206A"/>
    <w:rsid w:val="008035B9"/>
    <w:rsid w:val="00850205"/>
    <w:rsid w:val="00872F20"/>
    <w:rsid w:val="00890AD3"/>
    <w:rsid w:val="008D3898"/>
    <w:rsid w:val="00902DB8"/>
    <w:rsid w:val="00916141"/>
    <w:rsid w:val="009240E2"/>
    <w:rsid w:val="00A061A8"/>
    <w:rsid w:val="00A30614"/>
    <w:rsid w:val="00A741ED"/>
    <w:rsid w:val="00AC49C0"/>
    <w:rsid w:val="00AE410D"/>
    <w:rsid w:val="00B40DCD"/>
    <w:rsid w:val="00B8373F"/>
    <w:rsid w:val="00B932DD"/>
    <w:rsid w:val="00BA2444"/>
    <w:rsid w:val="00BB3D08"/>
    <w:rsid w:val="00BE1F1D"/>
    <w:rsid w:val="00C7269A"/>
    <w:rsid w:val="00C96D2E"/>
    <w:rsid w:val="00D9164C"/>
    <w:rsid w:val="00DD68F7"/>
    <w:rsid w:val="00E02C11"/>
    <w:rsid w:val="00E64D57"/>
    <w:rsid w:val="00E65ACC"/>
    <w:rsid w:val="00E76F6A"/>
    <w:rsid w:val="00EB37E6"/>
    <w:rsid w:val="00F11456"/>
    <w:rsid w:val="00F54E79"/>
    <w:rsid w:val="00F6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36A2"/>
  <w15:docId w15:val="{E6680521-DEEF-4386-9E72-E275DFC1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6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3CA7"/>
  </w:style>
  <w:style w:type="paragraph" w:styleId="a3">
    <w:name w:val="Balloon Text"/>
    <w:basedOn w:val="a"/>
    <w:link w:val="a4"/>
    <w:uiPriority w:val="99"/>
    <w:semiHidden/>
    <w:unhideWhenUsed/>
    <w:rsid w:val="000E1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0DC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40DC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40DCD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5559E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559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D6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D67FF"/>
  </w:style>
  <w:style w:type="paragraph" w:styleId="ad">
    <w:name w:val="footer"/>
    <w:basedOn w:val="a"/>
    <w:link w:val="ae"/>
    <w:uiPriority w:val="99"/>
    <w:unhideWhenUsed/>
    <w:rsid w:val="007D6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D6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345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6576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3000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0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8935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570590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543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9985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5598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30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nauchno_issledovatelmzskaya_deyatelmznostmz/" TargetMode="Externa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apteki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ВазюковаИЕ</dc:creator>
  <cp:lastModifiedBy>user</cp:lastModifiedBy>
  <cp:revision>2</cp:revision>
  <dcterms:created xsi:type="dcterms:W3CDTF">2023-05-05T07:51:00Z</dcterms:created>
  <dcterms:modified xsi:type="dcterms:W3CDTF">2023-05-05T07:51:00Z</dcterms:modified>
</cp:coreProperties>
</file>